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3B" w:rsidRPr="00A90669" w:rsidRDefault="00C3553B" w:rsidP="00C3553B">
      <w:pPr>
        <w:jc w:val="center"/>
        <w:rPr>
          <w:rFonts w:ascii="Times New Roman" w:hAnsi="Times New Roman" w:cs="Times New Roman"/>
          <w:sz w:val="28"/>
        </w:rPr>
      </w:pPr>
      <w:r w:rsidRPr="00A90669">
        <w:rPr>
          <w:rFonts w:ascii="Times New Roman" w:hAnsi="Times New Roman" w:cs="Times New Roman"/>
          <w:b/>
          <w:bCs/>
          <w:sz w:val="28"/>
        </w:rPr>
        <w:t>Illegal Urban Agriculture in the UK</w:t>
      </w:r>
    </w:p>
    <w:p w:rsidR="00C3553B" w:rsidRPr="00A90669" w:rsidRDefault="00C3553B" w:rsidP="00C3553B">
      <w:pPr>
        <w:jc w:val="center"/>
        <w:rPr>
          <w:rFonts w:ascii="Times New Roman" w:hAnsi="Times New Roman" w:cs="Times New Roman"/>
          <w:sz w:val="28"/>
        </w:rPr>
      </w:pPr>
      <w:r w:rsidRPr="00A90669">
        <w:rPr>
          <w:rFonts w:ascii="Times New Roman" w:hAnsi="Times New Roman" w:cs="Times New Roman"/>
          <w:b/>
          <w:bCs/>
          <w:sz w:val="28"/>
        </w:rPr>
        <w:t>Occupying the City through Guerrilla Gardening</w:t>
      </w:r>
    </w:p>
    <w:p w:rsidR="007D0C9F" w:rsidRDefault="00C3553B" w:rsidP="00C3553B">
      <w:pPr>
        <w:spacing w:after="100"/>
        <w:jc w:val="center"/>
        <w:rPr>
          <w:rFonts w:ascii="Times New Roman" w:hAnsi="Times New Roman" w:cs="Times New Roman"/>
          <w:sz w:val="24"/>
          <w:szCs w:val="24"/>
        </w:rPr>
      </w:pPr>
      <w:r w:rsidRPr="00A90669">
        <w:rPr>
          <w:rFonts w:ascii="Times New Roman" w:hAnsi="Times New Roman" w:cs="Times New Roman"/>
          <w:sz w:val="24"/>
          <w:szCs w:val="24"/>
        </w:rPr>
        <w:t>Dr Michael Hardman</w:t>
      </w:r>
    </w:p>
    <w:p w:rsidR="00C3553B" w:rsidRPr="00A90669" w:rsidRDefault="007D0C9F" w:rsidP="00C3553B">
      <w:pPr>
        <w:spacing w:after="100"/>
        <w:jc w:val="center"/>
        <w:rPr>
          <w:rFonts w:ascii="Times New Roman" w:hAnsi="Times New Roman" w:cs="Times New Roman"/>
          <w:sz w:val="24"/>
          <w:szCs w:val="24"/>
        </w:rPr>
      </w:pPr>
      <w:r>
        <w:rPr>
          <w:rFonts w:ascii="Times New Roman" w:hAnsi="Times New Roman" w:cs="Times New Roman"/>
          <w:sz w:val="24"/>
          <w:szCs w:val="24"/>
        </w:rPr>
        <w:t>(Co-authors: Professor Peter Larkham, Dr Julian Lamb</w:t>
      </w:r>
      <w:r w:rsidR="008647E4">
        <w:rPr>
          <w:rFonts w:ascii="Times New Roman" w:hAnsi="Times New Roman" w:cs="Times New Roman"/>
          <w:sz w:val="24"/>
          <w:szCs w:val="24"/>
        </w:rPr>
        <w:t xml:space="preserve"> and Dr Rachel Curzon</w:t>
      </w:r>
      <w:r>
        <w:rPr>
          <w:rFonts w:ascii="Times New Roman" w:hAnsi="Times New Roman" w:cs="Times New Roman"/>
          <w:sz w:val="24"/>
          <w:szCs w:val="24"/>
        </w:rPr>
        <w:t>)</w:t>
      </w:r>
      <w:r w:rsidR="00C3553B" w:rsidRPr="00A90669">
        <w:rPr>
          <w:rFonts w:ascii="Times New Roman" w:hAnsi="Times New Roman" w:cs="Times New Roman"/>
          <w:sz w:val="24"/>
          <w:szCs w:val="24"/>
        </w:rPr>
        <w:t xml:space="preserve"> </w:t>
      </w:r>
    </w:p>
    <w:p w:rsidR="00C3553B" w:rsidRPr="00A90669" w:rsidRDefault="00C3553B" w:rsidP="00C3553B">
      <w:pPr>
        <w:jc w:val="center"/>
        <w:rPr>
          <w:rFonts w:ascii="Times New Roman" w:hAnsi="Times New Roman" w:cs="Times New Roman"/>
          <w:sz w:val="24"/>
          <w:szCs w:val="24"/>
        </w:rPr>
      </w:pPr>
      <w:r w:rsidRPr="00A90669">
        <w:rPr>
          <w:rFonts w:ascii="Times New Roman" w:hAnsi="Times New Roman" w:cs="Times New Roman"/>
          <w:sz w:val="24"/>
          <w:szCs w:val="24"/>
        </w:rPr>
        <w:t>Birmingham School of the Built Environment, Birmingham City University, UK</w:t>
      </w:r>
    </w:p>
    <w:p w:rsidR="00C3553B" w:rsidRPr="00A90669" w:rsidRDefault="00C3553B" w:rsidP="00C3553B">
      <w:pPr>
        <w:jc w:val="center"/>
        <w:rPr>
          <w:rFonts w:ascii="Times New Roman" w:hAnsi="Times New Roman" w:cs="Times New Roman"/>
          <w:sz w:val="24"/>
          <w:szCs w:val="24"/>
        </w:rPr>
      </w:pPr>
    </w:p>
    <w:p w:rsidR="00F47B2D" w:rsidRDefault="00F47B2D" w:rsidP="00C3553B">
      <w:pPr>
        <w:jc w:val="both"/>
        <w:rPr>
          <w:rFonts w:ascii="Times New Roman" w:hAnsi="Times New Roman" w:cs="Times New Roman"/>
          <w:b/>
          <w:sz w:val="24"/>
          <w:szCs w:val="24"/>
        </w:rPr>
      </w:pPr>
    </w:p>
    <w:p w:rsidR="00F47B2D" w:rsidRDefault="00F47B2D" w:rsidP="00C3553B">
      <w:pPr>
        <w:jc w:val="both"/>
        <w:rPr>
          <w:rFonts w:ascii="Times New Roman" w:hAnsi="Times New Roman" w:cs="Times New Roman"/>
          <w:b/>
          <w:sz w:val="24"/>
          <w:szCs w:val="24"/>
        </w:rPr>
      </w:pPr>
    </w:p>
    <w:p w:rsidR="00C3553B" w:rsidRPr="00A90669" w:rsidRDefault="00AE4425" w:rsidP="00C3553B">
      <w:pPr>
        <w:jc w:val="both"/>
        <w:rPr>
          <w:rFonts w:ascii="Times New Roman" w:hAnsi="Times New Roman" w:cs="Times New Roman"/>
          <w:b/>
          <w:sz w:val="24"/>
          <w:szCs w:val="24"/>
        </w:rPr>
      </w:pPr>
      <w:r w:rsidRPr="00A90669">
        <w:rPr>
          <w:rFonts w:ascii="Times New Roman" w:hAnsi="Times New Roman" w:cs="Times New Roman"/>
          <w:b/>
          <w:sz w:val="24"/>
          <w:szCs w:val="24"/>
        </w:rPr>
        <w:t>Abstract</w:t>
      </w:r>
    </w:p>
    <w:p w:rsidR="00AE4425" w:rsidRPr="00F47B2D" w:rsidRDefault="00AE4425" w:rsidP="00C3553B">
      <w:pPr>
        <w:jc w:val="both"/>
        <w:rPr>
          <w:rFonts w:ascii="Times New Roman" w:hAnsi="Times New Roman" w:cs="Times New Roman"/>
        </w:rPr>
      </w:pPr>
      <w:r w:rsidRPr="00F47B2D">
        <w:rPr>
          <w:rFonts w:ascii="Times New Roman" w:hAnsi="Times New Roman" w:cs="Times New Roman"/>
        </w:rPr>
        <w:t xml:space="preserve">Urban Agriculture (UA) </w:t>
      </w:r>
      <w:r w:rsidR="003D6FF3" w:rsidRPr="00F47B2D">
        <w:rPr>
          <w:rFonts w:ascii="Times New Roman" w:hAnsi="Times New Roman" w:cs="Times New Roman"/>
        </w:rPr>
        <w:t xml:space="preserve">is a relatively new concept in the Northern Hemisphere which involves the cultivation and distribution of food within the city. </w:t>
      </w:r>
      <w:r w:rsidR="000F78A6" w:rsidRPr="00F47B2D">
        <w:rPr>
          <w:rFonts w:ascii="Times New Roman" w:hAnsi="Times New Roman" w:cs="Times New Roman"/>
        </w:rPr>
        <w:t xml:space="preserve">In its most fundamental form, </w:t>
      </w:r>
      <w:r w:rsidR="00AA4488" w:rsidRPr="00F47B2D">
        <w:rPr>
          <w:rFonts w:ascii="Times New Roman" w:hAnsi="Times New Roman" w:cs="Times New Roman"/>
        </w:rPr>
        <w:t>UA is an umbrella term which incorporates community gardening, allotments, farms and other ni</w:t>
      </w:r>
      <w:r w:rsidR="003A72CF" w:rsidRPr="00F47B2D">
        <w:rPr>
          <w:rFonts w:ascii="Times New Roman" w:hAnsi="Times New Roman" w:cs="Times New Roman"/>
        </w:rPr>
        <w:t xml:space="preserve">che food projects. </w:t>
      </w:r>
      <w:r w:rsidR="000F78A6" w:rsidRPr="00F47B2D">
        <w:rPr>
          <w:rFonts w:ascii="Times New Roman" w:hAnsi="Times New Roman" w:cs="Times New Roman"/>
        </w:rPr>
        <w:t>Yet, w</w:t>
      </w:r>
      <w:r w:rsidR="003A72CF" w:rsidRPr="00F47B2D">
        <w:rPr>
          <w:rFonts w:ascii="Times New Roman" w:hAnsi="Times New Roman" w:cs="Times New Roman"/>
        </w:rPr>
        <w:t>hilst there has been extensive analysis on the activity in the North American context, there is still</w:t>
      </w:r>
      <w:r w:rsidR="003D6FF3" w:rsidRPr="00F47B2D">
        <w:rPr>
          <w:rFonts w:ascii="Times New Roman" w:hAnsi="Times New Roman" w:cs="Times New Roman"/>
        </w:rPr>
        <w:t xml:space="preserve"> </w:t>
      </w:r>
      <w:r w:rsidR="003A72CF" w:rsidRPr="00F47B2D">
        <w:rPr>
          <w:rFonts w:ascii="Times New Roman" w:hAnsi="Times New Roman" w:cs="Times New Roman"/>
        </w:rPr>
        <w:t xml:space="preserve">an emerging </w:t>
      </w:r>
      <w:r w:rsidR="0008703C" w:rsidRPr="00F47B2D">
        <w:rPr>
          <w:rFonts w:ascii="Times New Roman" w:hAnsi="Times New Roman" w:cs="Times New Roman"/>
        </w:rPr>
        <w:t>research base within Europe.</w:t>
      </w:r>
      <w:r w:rsidR="000F78A6" w:rsidRPr="00F47B2D">
        <w:rPr>
          <w:rFonts w:ascii="Times New Roman" w:hAnsi="Times New Roman" w:cs="Times New Roman"/>
        </w:rPr>
        <w:t xml:space="preserve"> The majority of this research blames the lack of policy and planning </w:t>
      </w:r>
      <w:r w:rsidR="00445C1E">
        <w:rPr>
          <w:rFonts w:ascii="Times New Roman" w:hAnsi="Times New Roman" w:cs="Times New Roman"/>
        </w:rPr>
        <w:t>which ultimately disables</w:t>
      </w:r>
      <w:r w:rsidR="000F78A6" w:rsidRPr="00F47B2D">
        <w:rPr>
          <w:rFonts w:ascii="Times New Roman" w:hAnsi="Times New Roman" w:cs="Times New Roman"/>
        </w:rPr>
        <w:t xml:space="preserve"> UA, citing examples in North America in which guidelines have been adopted to promote the activity more widely. </w:t>
      </w:r>
      <w:r w:rsidR="0008703C" w:rsidRPr="00F47B2D">
        <w:rPr>
          <w:rFonts w:ascii="Times New Roman" w:hAnsi="Times New Roman" w:cs="Times New Roman"/>
        </w:rPr>
        <w:t xml:space="preserve"> </w:t>
      </w:r>
    </w:p>
    <w:p w:rsidR="00112321" w:rsidRPr="00F47B2D" w:rsidRDefault="00112321" w:rsidP="00C3553B">
      <w:pPr>
        <w:jc w:val="both"/>
        <w:rPr>
          <w:rFonts w:ascii="Times New Roman" w:hAnsi="Times New Roman" w:cs="Times New Roman"/>
        </w:rPr>
      </w:pPr>
      <w:r w:rsidRPr="00F47B2D">
        <w:rPr>
          <w:rFonts w:ascii="Times New Roman" w:hAnsi="Times New Roman" w:cs="Times New Roman"/>
        </w:rPr>
        <w:t>In recent years, an underground movement has evolved</w:t>
      </w:r>
      <w:r w:rsidR="000F78A6" w:rsidRPr="00F47B2D">
        <w:rPr>
          <w:rFonts w:ascii="Times New Roman" w:hAnsi="Times New Roman" w:cs="Times New Roman"/>
        </w:rPr>
        <w:t xml:space="preserve"> in response to these perceived barriers</w:t>
      </w:r>
      <w:r w:rsidRPr="00F47B2D">
        <w:rPr>
          <w:rFonts w:ascii="Times New Roman" w:hAnsi="Times New Roman" w:cs="Times New Roman"/>
        </w:rPr>
        <w:t xml:space="preserve">: improving areas aesthetically and on occasion transforming areas to accommodate UA. The ‘guerrilla gardening’ movement has received increased publicity and awareness and now features frequently in </w:t>
      </w:r>
      <w:r w:rsidR="000F78A6" w:rsidRPr="00F47B2D">
        <w:rPr>
          <w:rFonts w:ascii="Times New Roman" w:hAnsi="Times New Roman" w:cs="Times New Roman"/>
        </w:rPr>
        <w:t>mainstream</w:t>
      </w:r>
      <w:r w:rsidRPr="00F47B2D">
        <w:rPr>
          <w:rFonts w:ascii="Times New Roman" w:hAnsi="Times New Roman" w:cs="Times New Roman"/>
        </w:rPr>
        <w:t xml:space="preserve"> </w:t>
      </w:r>
      <w:r w:rsidR="005D4B75">
        <w:rPr>
          <w:rFonts w:ascii="Times New Roman" w:hAnsi="Times New Roman" w:cs="Times New Roman"/>
        </w:rPr>
        <w:t>media and academic publications.</w:t>
      </w:r>
      <w:r w:rsidRPr="00F47B2D">
        <w:rPr>
          <w:rFonts w:ascii="Times New Roman" w:hAnsi="Times New Roman" w:cs="Times New Roman"/>
        </w:rPr>
        <w:t xml:space="preserve"> Guerrilla gardeners are networks of volunteers who occupy and alter space without permission. Richard Reynolds, the most notable guerrilla in the UK, simply labels the act ‘the illicit cultivation of someone else’s land’ (Reynolds, 2008: 16).</w:t>
      </w:r>
    </w:p>
    <w:p w:rsidR="006878DC" w:rsidRPr="00F47B2D" w:rsidRDefault="006878DC" w:rsidP="00C3553B">
      <w:pPr>
        <w:jc w:val="both"/>
        <w:rPr>
          <w:rFonts w:ascii="Times New Roman" w:hAnsi="Times New Roman" w:cs="Times New Roman"/>
        </w:rPr>
      </w:pPr>
      <w:r w:rsidRPr="00F47B2D">
        <w:rPr>
          <w:rFonts w:ascii="Times New Roman" w:hAnsi="Times New Roman" w:cs="Times New Roman"/>
        </w:rPr>
        <w:t xml:space="preserve">This paper explores </w:t>
      </w:r>
      <w:r w:rsidR="00FA277C">
        <w:rPr>
          <w:rFonts w:ascii="Times New Roman" w:hAnsi="Times New Roman" w:cs="Times New Roman"/>
        </w:rPr>
        <w:t>one of the authors’ experiences researching</w:t>
      </w:r>
      <w:r w:rsidR="00305B04" w:rsidRPr="00F47B2D">
        <w:rPr>
          <w:rFonts w:ascii="Times New Roman" w:hAnsi="Times New Roman" w:cs="Times New Roman"/>
        </w:rPr>
        <w:t xml:space="preserve"> guerrilla gardeners</w:t>
      </w:r>
      <w:r w:rsidR="00566FD2" w:rsidRPr="00F47B2D">
        <w:rPr>
          <w:rFonts w:ascii="Times New Roman" w:hAnsi="Times New Roman" w:cs="Times New Roman"/>
        </w:rPr>
        <w:t xml:space="preserve"> in action; transforming urban spaces in the Midlands region of England to accommodate food. </w:t>
      </w:r>
      <w:r w:rsidR="00487F81" w:rsidRPr="00F47B2D">
        <w:rPr>
          <w:rFonts w:ascii="Times New Roman" w:hAnsi="Times New Roman" w:cs="Times New Roman"/>
        </w:rPr>
        <w:t xml:space="preserve">In particular, the paper analyses </w:t>
      </w:r>
      <w:r w:rsidR="008C1886" w:rsidRPr="00F47B2D">
        <w:rPr>
          <w:rFonts w:ascii="Times New Roman" w:hAnsi="Times New Roman" w:cs="Times New Roman"/>
        </w:rPr>
        <w:t xml:space="preserve">who </w:t>
      </w:r>
      <w:r w:rsidR="004A3200">
        <w:rPr>
          <w:rFonts w:ascii="Times New Roman" w:hAnsi="Times New Roman" w:cs="Times New Roman"/>
        </w:rPr>
        <w:t>was</w:t>
      </w:r>
      <w:r w:rsidR="008C1886" w:rsidRPr="00F47B2D">
        <w:rPr>
          <w:rFonts w:ascii="Times New Roman" w:hAnsi="Times New Roman" w:cs="Times New Roman"/>
        </w:rPr>
        <w:t xml:space="preserve"> involved in </w:t>
      </w:r>
      <w:r w:rsidR="004A3200">
        <w:rPr>
          <w:rFonts w:ascii="Times New Roman" w:hAnsi="Times New Roman" w:cs="Times New Roman"/>
        </w:rPr>
        <w:t>this group</w:t>
      </w:r>
      <w:r w:rsidR="00487F81" w:rsidRPr="00F47B2D">
        <w:rPr>
          <w:rFonts w:ascii="Times New Roman" w:hAnsi="Times New Roman" w:cs="Times New Roman"/>
        </w:rPr>
        <w:t>, the reasons why</w:t>
      </w:r>
      <w:r w:rsidR="004A3200">
        <w:rPr>
          <w:rFonts w:ascii="Times New Roman" w:hAnsi="Times New Roman" w:cs="Times New Roman"/>
        </w:rPr>
        <w:t xml:space="preserve"> these</w:t>
      </w:r>
      <w:r w:rsidR="00487F81" w:rsidRPr="00F47B2D">
        <w:rPr>
          <w:rFonts w:ascii="Times New Roman" w:hAnsi="Times New Roman" w:cs="Times New Roman"/>
        </w:rPr>
        <w:t xml:space="preserve"> individuals pursue</w:t>
      </w:r>
      <w:r w:rsidR="004A3200">
        <w:rPr>
          <w:rFonts w:ascii="Times New Roman" w:hAnsi="Times New Roman" w:cs="Times New Roman"/>
        </w:rPr>
        <w:t>d</w:t>
      </w:r>
      <w:r w:rsidR="00487F81" w:rsidRPr="00F47B2D">
        <w:rPr>
          <w:rFonts w:ascii="Times New Roman" w:hAnsi="Times New Roman" w:cs="Times New Roman"/>
        </w:rPr>
        <w:t xml:space="preserve"> this form of cultivation and the </w:t>
      </w:r>
      <w:r w:rsidR="008C1886" w:rsidRPr="00F47B2D">
        <w:rPr>
          <w:rFonts w:ascii="Times New Roman" w:hAnsi="Times New Roman" w:cs="Times New Roman"/>
        </w:rPr>
        <w:t>hindrances</w:t>
      </w:r>
      <w:r w:rsidR="00487F81" w:rsidRPr="00F47B2D">
        <w:rPr>
          <w:rFonts w:ascii="Times New Roman" w:hAnsi="Times New Roman" w:cs="Times New Roman"/>
        </w:rPr>
        <w:t xml:space="preserve"> of an unregulated approach. Finally, the paper concludes by evaluating how academics can research this semi-</w:t>
      </w:r>
      <w:r w:rsidR="00426B53" w:rsidRPr="00F47B2D">
        <w:rPr>
          <w:rFonts w:ascii="Times New Roman" w:hAnsi="Times New Roman" w:cs="Times New Roman"/>
        </w:rPr>
        <w:t>illegal activity in the future. This piece enables a look behind the curtain which clocks guerrilla activity and provides some recommendations for future research in this area.</w:t>
      </w:r>
    </w:p>
    <w:p w:rsidR="00B514CE" w:rsidRDefault="00426B53" w:rsidP="00C3553B">
      <w:pPr>
        <w:jc w:val="both"/>
        <w:rPr>
          <w:rFonts w:ascii="Times New Roman" w:hAnsi="Times New Roman" w:cs="Times New Roman"/>
        </w:rPr>
      </w:pPr>
      <w:r w:rsidRPr="00F47B2D">
        <w:rPr>
          <w:rFonts w:ascii="Times New Roman" w:hAnsi="Times New Roman" w:cs="Times New Roman"/>
        </w:rPr>
        <w:t>Keywords: Food Security; Guerrilla Gardening; Spatial Planning; Urban Agriculture</w:t>
      </w:r>
    </w:p>
    <w:p w:rsidR="00B514CE" w:rsidRDefault="00B514CE">
      <w:pPr>
        <w:rPr>
          <w:rFonts w:ascii="Times New Roman" w:hAnsi="Times New Roman" w:cs="Times New Roman"/>
        </w:rPr>
      </w:pPr>
      <w:r>
        <w:rPr>
          <w:rFonts w:ascii="Times New Roman" w:hAnsi="Times New Roman" w:cs="Times New Roman"/>
        </w:rPr>
        <w:br w:type="page"/>
      </w:r>
    </w:p>
    <w:p w:rsidR="00B514CE" w:rsidRDefault="00B514CE" w:rsidP="00B514C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Author’s Biography</w:t>
      </w:r>
    </w:p>
    <w:p w:rsidR="00B514CE" w:rsidRPr="00B30D9F" w:rsidRDefault="00B514CE" w:rsidP="00B514CE">
      <w:pPr>
        <w:spacing w:line="360" w:lineRule="auto"/>
        <w:jc w:val="both"/>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9264" behindDoc="0" locked="0" layoutInCell="1" allowOverlap="1" wp14:anchorId="3E776ABE" wp14:editId="0646D910">
            <wp:simplePos x="914400" y="1307465"/>
            <wp:positionH relativeFrom="margin">
              <wp:align>right</wp:align>
            </wp:positionH>
            <wp:positionV relativeFrom="margin">
              <wp:align>top</wp:align>
            </wp:positionV>
            <wp:extent cx="1628775" cy="2619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Hardman.jpg"/>
                    <pic:cNvPicPr/>
                  </pic:nvPicPr>
                  <pic:blipFill>
                    <a:blip r:embed="rId5">
                      <a:extLst>
                        <a:ext uri="{28A0092B-C50C-407E-A947-70E740481C1C}">
                          <a14:useLocalDpi xmlns:a14="http://schemas.microsoft.com/office/drawing/2010/main" val="0"/>
                        </a:ext>
                      </a:extLst>
                    </a:blip>
                    <a:stretch>
                      <a:fillRect/>
                    </a:stretch>
                  </pic:blipFill>
                  <pic:spPr>
                    <a:xfrm>
                      <a:off x="0" y="0"/>
                      <a:ext cx="1628775" cy="2619375"/>
                    </a:xfrm>
                    <a:prstGeom prst="rect">
                      <a:avLst/>
                    </a:prstGeom>
                  </pic:spPr>
                </pic:pic>
              </a:graphicData>
            </a:graphic>
            <wp14:sizeRelV relativeFrom="margin">
              <wp14:pctHeight>0</wp14:pctHeight>
            </wp14:sizeRelV>
          </wp:anchor>
        </w:drawing>
      </w:r>
      <w:r w:rsidRPr="00B30D9F">
        <w:rPr>
          <w:rFonts w:ascii="Times New Roman" w:hAnsi="Times New Roman" w:cs="Times New Roman"/>
        </w:rPr>
        <w:t xml:space="preserve">Dr Michael Hardman is an interdisciplinary researcher </w:t>
      </w:r>
      <w:r>
        <w:rPr>
          <w:rFonts w:ascii="Times New Roman" w:hAnsi="Times New Roman" w:cs="Times New Roman"/>
        </w:rPr>
        <w:t xml:space="preserve">interested in topics ranging from food security and urban agriculture to guerrilla gardening and city planning. He received his BSc in Geography and MA Urban Geography in Manchester before completing his PhD at Birmingham City University (BCU). Dr Hardman has held multiple research roles, teaches at both undergraduate and postgraduate level at BCU and holds a visiting lecturing post in cultural geography at the University of Salford. He has been invited to speak at a variety of international events and has published widely in his field.  </w:t>
      </w:r>
      <w:r w:rsidRPr="00B30D9F">
        <w:rPr>
          <w:rFonts w:ascii="Times New Roman" w:hAnsi="Times New Roman" w:cs="Times New Roman"/>
        </w:rPr>
        <w:t xml:space="preserve"> </w:t>
      </w:r>
    </w:p>
    <w:p w:rsidR="00D749E4" w:rsidRPr="00F47B2D" w:rsidRDefault="00D749E4" w:rsidP="00C3553B">
      <w:pPr>
        <w:jc w:val="both"/>
        <w:rPr>
          <w:rFonts w:ascii="Times New Roman" w:hAnsi="Times New Roman" w:cs="Times New Roman"/>
        </w:rPr>
      </w:pPr>
      <w:bookmarkStart w:id="0" w:name="_GoBack"/>
      <w:bookmarkEnd w:id="0"/>
    </w:p>
    <w:p w:rsidR="00D749E4" w:rsidRPr="00A90669" w:rsidRDefault="00D749E4">
      <w:pPr>
        <w:rPr>
          <w:rFonts w:ascii="Times New Roman" w:hAnsi="Times New Roman" w:cs="Times New Roman"/>
          <w:sz w:val="24"/>
          <w:szCs w:val="24"/>
        </w:rPr>
      </w:pPr>
      <w:r w:rsidRPr="00A90669">
        <w:rPr>
          <w:rFonts w:ascii="Times New Roman" w:hAnsi="Times New Roman" w:cs="Times New Roman"/>
          <w:sz w:val="24"/>
          <w:szCs w:val="24"/>
        </w:rPr>
        <w:br w:type="page"/>
      </w:r>
    </w:p>
    <w:p w:rsidR="00426B53" w:rsidRPr="00A90669" w:rsidRDefault="00D749E4" w:rsidP="00181E19">
      <w:pPr>
        <w:jc w:val="both"/>
        <w:rPr>
          <w:rFonts w:ascii="Times New Roman" w:hAnsi="Times New Roman" w:cs="Times New Roman"/>
          <w:b/>
          <w:sz w:val="24"/>
          <w:szCs w:val="24"/>
        </w:rPr>
      </w:pPr>
      <w:r w:rsidRPr="00A90669">
        <w:rPr>
          <w:rFonts w:ascii="Times New Roman" w:hAnsi="Times New Roman" w:cs="Times New Roman"/>
          <w:b/>
          <w:sz w:val="24"/>
          <w:szCs w:val="24"/>
        </w:rPr>
        <w:lastRenderedPageBreak/>
        <w:t>Introducing Urban Agriculture</w:t>
      </w:r>
      <w:r w:rsidR="005807E1">
        <w:rPr>
          <w:rFonts w:ascii="Times New Roman" w:hAnsi="Times New Roman" w:cs="Times New Roman"/>
          <w:b/>
          <w:sz w:val="24"/>
          <w:szCs w:val="24"/>
        </w:rPr>
        <w:t xml:space="preserve"> and Guerrilla Gardening</w:t>
      </w:r>
      <w:r w:rsidRPr="00A90669">
        <w:rPr>
          <w:rFonts w:ascii="Times New Roman" w:hAnsi="Times New Roman" w:cs="Times New Roman"/>
          <w:b/>
          <w:sz w:val="24"/>
          <w:szCs w:val="24"/>
        </w:rPr>
        <w:t>:</w:t>
      </w:r>
      <w:r w:rsidR="005807E1">
        <w:rPr>
          <w:rFonts w:ascii="Times New Roman" w:hAnsi="Times New Roman" w:cs="Times New Roman"/>
          <w:b/>
          <w:sz w:val="24"/>
          <w:szCs w:val="24"/>
        </w:rPr>
        <w:t xml:space="preserve"> Illegal</w:t>
      </w:r>
      <w:r w:rsidRPr="00A90669">
        <w:rPr>
          <w:rFonts w:ascii="Times New Roman" w:hAnsi="Times New Roman" w:cs="Times New Roman"/>
          <w:b/>
          <w:sz w:val="24"/>
          <w:szCs w:val="24"/>
        </w:rPr>
        <w:t xml:space="preserve"> Cultivation</w:t>
      </w:r>
      <w:r w:rsidR="00863619" w:rsidRPr="00A90669">
        <w:rPr>
          <w:rFonts w:ascii="Times New Roman" w:hAnsi="Times New Roman" w:cs="Times New Roman"/>
          <w:b/>
          <w:sz w:val="24"/>
          <w:szCs w:val="24"/>
        </w:rPr>
        <w:t xml:space="preserve"> in the City</w:t>
      </w:r>
      <w:r w:rsidRPr="00A90669">
        <w:rPr>
          <w:rFonts w:ascii="Times New Roman" w:hAnsi="Times New Roman" w:cs="Times New Roman"/>
          <w:b/>
          <w:sz w:val="24"/>
          <w:szCs w:val="24"/>
        </w:rPr>
        <w:t xml:space="preserve">  </w:t>
      </w:r>
    </w:p>
    <w:p w:rsidR="00017C00" w:rsidRPr="00A90669" w:rsidRDefault="00D303F1" w:rsidP="00181E19">
      <w:pPr>
        <w:jc w:val="both"/>
        <w:rPr>
          <w:rFonts w:ascii="Times New Roman" w:hAnsi="Times New Roman" w:cs="Times New Roman"/>
        </w:rPr>
      </w:pPr>
      <w:r w:rsidRPr="00A90669">
        <w:rPr>
          <w:rFonts w:ascii="Times New Roman" w:hAnsi="Times New Roman" w:cs="Times New Roman"/>
        </w:rPr>
        <w:t xml:space="preserve">Research concerning how we grow, transport and educate the populace about food has been available for decades (Bryant </w:t>
      </w:r>
      <w:r w:rsidRPr="00A90669">
        <w:rPr>
          <w:rFonts w:ascii="Times New Roman" w:hAnsi="Times New Roman" w:cs="Times New Roman"/>
          <w:i/>
        </w:rPr>
        <w:t>et al.</w:t>
      </w:r>
      <w:r w:rsidRPr="00A90669">
        <w:rPr>
          <w:rFonts w:ascii="Times New Roman" w:hAnsi="Times New Roman" w:cs="Times New Roman"/>
        </w:rPr>
        <w:t xml:space="preserve">, 1982; </w:t>
      </w:r>
      <w:proofErr w:type="spellStart"/>
      <w:r w:rsidRPr="00A90669">
        <w:rPr>
          <w:rFonts w:ascii="Times New Roman" w:hAnsi="Times New Roman" w:cs="Times New Roman"/>
        </w:rPr>
        <w:t>Mougeot</w:t>
      </w:r>
      <w:proofErr w:type="spellEnd"/>
      <w:r w:rsidRPr="00A90669">
        <w:rPr>
          <w:rFonts w:ascii="Times New Roman" w:hAnsi="Times New Roman" w:cs="Times New Roman"/>
        </w:rPr>
        <w:t>, 1999a, 1999b), yet the idea of ‘Urban Agriculture’ (UA) – the growing of crops in the city (</w:t>
      </w:r>
      <w:proofErr w:type="spellStart"/>
      <w:r w:rsidRPr="00A90669">
        <w:rPr>
          <w:rFonts w:ascii="Times New Roman" w:hAnsi="Times New Roman" w:cs="Times New Roman"/>
        </w:rPr>
        <w:t>Wiskerke</w:t>
      </w:r>
      <w:proofErr w:type="spellEnd"/>
      <w:r w:rsidRPr="00A90669">
        <w:rPr>
          <w:rFonts w:ascii="Times New Roman" w:hAnsi="Times New Roman" w:cs="Times New Roman"/>
        </w:rPr>
        <w:t xml:space="preserve"> and </w:t>
      </w:r>
      <w:proofErr w:type="spellStart"/>
      <w:r w:rsidRPr="00A90669">
        <w:rPr>
          <w:rFonts w:ascii="Times New Roman" w:hAnsi="Times New Roman" w:cs="Times New Roman"/>
        </w:rPr>
        <w:t>Viljoen</w:t>
      </w:r>
      <w:proofErr w:type="spellEnd"/>
      <w:r w:rsidRPr="00A90669">
        <w:rPr>
          <w:rFonts w:ascii="Times New Roman" w:hAnsi="Times New Roman" w:cs="Times New Roman"/>
        </w:rPr>
        <w:t xml:space="preserve">, 2012) – has only recently emerged as an important academic topic (Bryant, 2012). </w:t>
      </w:r>
      <w:r w:rsidR="00A90669" w:rsidRPr="00A90669">
        <w:rPr>
          <w:rFonts w:ascii="Times New Roman" w:hAnsi="Times New Roman" w:cs="Times New Roman"/>
        </w:rPr>
        <w:t xml:space="preserve">There are ample examples of UA from across the globe, with </w:t>
      </w:r>
      <w:proofErr w:type="spellStart"/>
      <w:r w:rsidR="00A90669" w:rsidRPr="00A90669">
        <w:rPr>
          <w:rFonts w:ascii="Times New Roman" w:hAnsi="Times New Roman" w:cs="Times New Roman"/>
        </w:rPr>
        <w:t>Gorgolewski</w:t>
      </w:r>
      <w:proofErr w:type="spellEnd"/>
      <w:r w:rsidR="00A90669" w:rsidRPr="00A90669">
        <w:rPr>
          <w:rFonts w:ascii="Times New Roman" w:hAnsi="Times New Roman" w:cs="Times New Roman"/>
        </w:rPr>
        <w:t xml:space="preserve"> </w:t>
      </w:r>
      <w:r w:rsidR="00A90669" w:rsidRPr="00A90669">
        <w:rPr>
          <w:rFonts w:ascii="Times New Roman" w:hAnsi="Times New Roman" w:cs="Times New Roman"/>
          <w:i/>
        </w:rPr>
        <w:t xml:space="preserve">et </w:t>
      </w:r>
      <w:proofErr w:type="spellStart"/>
      <w:r w:rsidR="00A90669" w:rsidRPr="00A90669">
        <w:rPr>
          <w:rFonts w:ascii="Times New Roman" w:hAnsi="Times New Roman" w:cs="Times New Roman"/>
          <w:i/>
        </w:rPr>
        <w:t>al</w:t>
      </w:r>
      <w:r w:rsidR="00A90669" w:rsidRPr="00A90669">
        <w:rPr>
          <w:rFonts w:ascii="Times New Roman" w:hAnsi="Times New Roman" w:cs="Times New Roman"/>
        </w:rPr>
        <w:t>’s</w:t>
      </w:r>
      <w:proofErr w:type="spellEnd"/>
      <w:r w:rsidR="00A90669" w:rsidRPr="00A90669">
        <w:rPr>
          <w:rFonts w:ascii="Times New Roman" w:hAnsi="Times New Roman" w:cs="Times New Roman"/>
        </w:rPr>
        <w:t xml:space="preserve"> (2011) ‘Carrot City’ providing a commentary for the more innovative and radical. This exhibition of food is a touring concept visiting a variety of cities across the globe: from New York (USA) and Montreal (Canada) to Birmingham (UK), Paris (France), Casablanca (Morocco) and many more locations (Carrot City, 2012; Nasr </w:t>
      </w:r>
      <w:r w:rsidR="00A90669" w:rsidRPr="00A90669">
        <w:rPr>
          <w:rFonts w:ascii="Times New Roman" w:hAnsi="Times New Roman" w:cs="Times New Roman"/>
          <w:i/>
        </w:rPr>
        <w:t>et al.,</w:t>
      </w:r>
      <w:r w:rsidR="00A90669" w:rsidRPr="00A90669">
        <w:rPr>
          <w:rFonts w:ascii="Times New Roman" w:hAnsi="Times New Roman" w:cs="Times New Roman"/>
        </w:rPr>
        <w:t xml:space="preserve"> in press).</w:t>
      </w:r>
    </w:p>
    <w:p w:rsidR="00D303F1" w:rsidRPr="00A90669" w:rsidRDefault="00D303F1" w:rsidP="00181E19">
      <w:pPr>
        <w:jc w:val="both"/>
        <w:rPr>
          <w:rFonts w:ascii="Times New Roman" w:hAnsi="Times New Roman" w:cs="Times New Roman"/>
        </w:rPr>
      </w:pPr>
      <w:r w:rsidRPr="00A90669">
        <w:rPr>
          <w:rFonts w:ascii="Times New Roman" w:hAnsi="Times New Roman" w:cs="Times New Roman"/>
        </w:rPr>
        <w:t>In Europe, several networks have been established to promote discussion around the concept of UA: from the Association of European Schools of Planning Thematic Food Group (AESOP), to several Cooperation in Science and Technology (COST) ‘Actions’, there are increasing attempts to promote discussion around the topic (Hardman, 2012). Essentially, most of the discussion centres on the idea of UA and the embedding of the concept in policy, which has proved difficult in a variety of countries (</w:t>
      </w:r>
      <w:proofErr w:type="spellStart"/>
      <w:r w:rsidRPr="00A90669">
        <w:rPr>
          <w:rFonts w:ascii="Times New Roman" w:hAnsi="Times New Roman" w:cs="Times New Roman"/>
        </w:rPr>
        <w:t>Gorgolewski</w:t>
      </w:r>
      <w:proofErr w:type="spellEnd"/>
      <w:r w:rsidRPr="00A90669">
        <w:rPr>
          <w:rFonts w:ascii="Times New Roman" w:hAnsi="Times New Roman" w:cs="Times New Roman"/>
        </w:rPr>
        <w:t xml:space="preserve"> </w:t>
      </w:r>
      <w:r w:rsidRPr="00A90669">
        <w:rPr>
          <w:rFonts w:ascii="Times New Roman" w:hAnsi="Times New Roman" w:cs="Times New Roman"/>
          <w:i/>
        </w:rPr>
        <w:t>et al.</w:t>
      </w:r>
      <w:r w:rsidRPr="00A90669">
        <w:rPr>
          <w:rFonts w:ascii="Times New Roman" w:hAnsi="Times New Roman" w:cs="Times New Roman"/>
        </w:rPr>
        <w:t xml:space="preserve">, 2011; Steele, 2009). For instance, </w:t>
      </w:r>
      <w:proofErr w:type="spellStart"/>
      <w:r w:rsidRPr="00A90669">
        <w:rPr>
          <w:rFonts w:ascii="Times New Roman" w:hAnsi="Times New Roman" w:cs="Times New Roman"/>
        </w:rPr>
        <w:t>Tornaghi</w:t>
      </w:r>
      <w:proofErr w:type="spellEnd"/>
      <w:r w:rsidRPr="00A90669">
        <w:rPr>
          <w:rFonts w:ascii="Times New Roman" w:hAnsi="Times New Roman" w:cs="Times New Roman"/>
        </w:rPr>
        <w:t xml:space="preserve"> (2012) argues that planning practice is failing to embrace UA and needs to be more proactive towards the concept; adapting legislation to adopt the idea. Recently, several authors blame the planning system for its inability to realise the benefits of these new concepts, holding the practice responsible for the lack of integration into policy (see for example </w:t>
      </w:r>
      <w:proofErr w:type="spellStart"/>
      <w:r w:rsidRPr="00A90669">
        <w:rPr>
          <w:rFonts w:ascii="Times New Roman" w:hAnsi="Times New Roman" w:cs="Times New Roman"/>
        </w:rPr>
        <w:t>Tornaghi</w:t>
      </w:r>
      <w:proofErr w:type="spellEnd"/>
      <w:r w:rsidRPr="00A90669">
        <w:rPr>
          <w:rFonts w:ascii="Times New Roman" w:hAnsi="Times New Roman" w:cs="Times New Roman"/>
        </w:rPr>
        <w:t xml:space="preserve">, 2012; Scott and Carter, 2012). </w:t>
      </w:r>
    </w:p>
    <w:p w:rsidR="00D303F1" w:rsidRDefault="00D303F1" w:rsidP="00181E19">
      <w:pPr>
        <w:jc w:val="both"/>
        <w:rPr>
          <w:rFonts w:ascii="Times New Roman" w:hAnsi="Times New Roman" w:cs="Times New Roman"/>
        </w:rPr>
      </w:pPr>
      <w:r w:rsidRPr="00A90669">
        <w:rPr>
          <w:rFonts w:ascii="Times New Roman" w:hAnsi="Times New Roman" w:cs="Times New Roman"/>
        </w:rPr>
        <w:t xml:space="preserve">In response to this lack of adoption, some have gone ahead with plans for UA without gaining appropriate consents, such as planning permission (Crane, 2011). Whilst there is some discussion emerging on legitimate forms of UA, there is little discussion regarding unregulated, illegal forms of the concept (Douglas, 2011; McKay, 2011). At the forefront of this form of UA are guerrilla gardeners, individuals who alter land without permission (Flores, 2006; Tracey, 2007). Reynolds (2008) argues that the activity is on the increase in the UK, demonstrating the desire of some individuals, or groups, to tackle neglected land and important issues facing the general public. Whilst guerrilla gardeners are well known for beautifying landscape, their actions with promoting local food – through the illegal planting of vegetables and fruit in the urban – are less </w:t>
      </w:r>
      <w:r w:rsidR="002D5CF4">
        <w:rPr>
          <w:rFonts w:ascii="Times New Roman" w:hAnsi="Times New Roman" w:cs="Times New Roman"/>
        </w:rPr>
        <w:t xml:space="preserve">widely </w:t>
      </w:r>
      <w:r w:rsidRPr="00A90669">
        <w:rPr>
          <w:rFonts w:ascii="Times New Roman" w:hAnsi="Times New Roman" w:cs="Times New Roman"/>
        </w:rPr>
        <w:t xml:space="preserve">known (Crane </w:t>
      </w:r>
      <w:r w:rsidRPr="00A90669">
        <w:rPr>
          <w:rFonts w:ascii="Times New Roman" w:hAnsi="Times New Roman" w:cs="Times New Roman"/>
          <w:i/>
        </w:rPr>
        <w:t xml:space="preserve">et al., </w:t>
      </w:r>
      <w:r w:rsidRPr="00A90669">
        <w:rPr>
          <w:rFonts w:ascii="Times New Roman" w:hAnsi="Times New Roman" w:cs="Times New Roman"/>
        </w:rPr>
        <w:t xml:space="preserve">2012). Existing literature fails to account for the reasons why guerrilla gardeners pursue the unpermitted route, or the impact – on the nearby community – of the spaces they create (Hardman </w:t>
      </w:r>
      <w:r w:rsidRPr="00A90669">
        <w:rPr>
          <w:rFonts w:ascii="Times New Roman" w:hAnsi="Times New Roman" w:cs="Times New Roman"/>
          <w:i/>
        </w:rPr>
        <w:t>et al.</w:t>
      </w:r>
      <w:r w:rsidRPr="00A90669">
        <w:rPr>
          <w:rFonts w:ascii="Times New Roman" w:hAnsi="Times New Roman" w:cs="Times New Roman"/>
        </w:rPr>
        <w:t>, 2012). Fundamentally, as Douglas (2011: 1) states</w:t>
      </w:r>
      <w:r w:rsidR="005B6C69">
        <w:rPr>
          <w:rFonts w:ascii="Times New Roman" w:hAnsi="Times New Roman" w:cs="Times New Roman"/>
        </w:rPr>
        <w:t>,</w:t>
      </w:r>
      <w:r w:rsidRPr="00A90669">
        <w:rPr>
          <w:rFonts w:ascii="Times New Roman" w:hAnsi="Times New Roman" w:cs="Times New Roman"/>
        </w:rPr>
        <w:t xml:space="preserve"> ‘existing social science research on illegal alterations of urban space is limited’. Whilst guerrilla gardeners have been viewed from afar, knowledge on their actions and interactions is restricted (Crane </w:t>
      </w:r>
      <w:r w:rsidRPr="00A90669">
        <w:rPr>
          <w:rFonts w:ascii="Times New Roman" w:hAnsi="Times New Roman" w:cs="Times New Roman"/>
          <w:i/>
        </w:rPr>
        <w:t>et al.,</w:t>
      </w:r>
      <w:r w:rsidRPr="00A90669">
        <w:rPr>
          <w:rFonts w:ascii="Times New Roman" w:hAnsi="Times New Roman" w:cs="Times New Roman"/>
        </w:rPr>
        <w:t xml:space="preserve"> 2012).    </w:t>
      </w:r>
    </w:p>
    <w:p w:rsidR="004559E0" w:rsidRDefault="004559E0" w:rsidP="00181E19">
      <w:pPr>
        <w:jc w:val="both"/>
        <w:rPr>
          <w:rFonts w:ascii="Times New Roman" w:hAnsi="Times New Roman" w:cs="Times New Roman"/>
        </w:rPr>
      </w:pPr>
    </w:p>
    <w:p w:rsidR="004559E0" w:rsidRPr="004559E0" w:rsidRDefault="00F677A1" w:rsidP="00181E19">
      <w:pPr>
        <w:jc w:val="both"/>
        <w:rPr>
          <w:rFonts w:ascii="Times New Roman" w:hAnsi="Times New Roman" w:cs="Times New Roman"/>
          <w:u w:val="single"/>
        </w:rPr>
      </w:pPr>
      <w:r>
        <w:rPr>
          <w:rFonts w:ascii="Times New Roman" w:hAnsi="Times New Roman" w:cs="Times New Roman"/>
          <w:u w:val="single"/>
        </w:rPr>
        <w:t>Growing</w:t>
      </w:r>
      <w:r w:rsidR="004559E0">
        <w:rPr>
          <w:rFonts w:ascii="Times New Roman" w:hAnsi="Times New Roman" w:cs="Times New Roman"/>
          <w:u w:val="single"/>
        </w:rPr>
        <w:t xml:space="preserve"> without Permission</w:t>
      </w:r>
    </w:p>
    <w:p w:rsidR="005D4A32" w:rsidRPr="005D4A32" w:rsidRDefault="005D4A32" w:rsidP="00181E19">
      <w:pPr>
        <w:jc w:val="both"/>
        <w:rPr>
          <w:rFonts w:ascii="Times New Roman" w:hAnsi="Times New Roman" w:cs="Times New Roman"/>
        </w:rPr>
      </w:pPr>
      <w:r w:rsidRPr="005D4A32">
        <w:rPr>
          <w:rFonts w:ascii="Times New Roman" w:hAnsi="Times New Roman" w:cs="Times New Roman"/>
        </w:rPr>
        <w:t xml:space="preserve">Whilst it is evident that there is a growing amount of UA occurring in UK cities, there has recently been a huge upsurge in grass-roots activity, which amongst other activities, also aims to increase UA (Hardman </w:t>
      </w:r>
      <w:r w:rsidRPr="005D4A32">
        <w:rPr>
          <w:rFonts w:ascii="Times New Roman" w:hAnsi="Times New Roman" w:cs="Times New Roman"/>
          <w:i/>
        </w:rPr>
        <w:t>et al</w:t>
      </w:r>
      <w:r w:rsidRPr="005D4A32">
        <w:rPr>
          <w:rFonts w:ascii="Times New Roman" w:hAnsi="Times New Roman" w:cs="Times New Roman"/>
        </w:rPr>
        <w:t xml:space="preserve">., 2012; McKay, 2011). This grass-roots approach is often labelled </w:t>
      </w:r>
      <w:r w:rsidR="005B6C69">
        <w:rPr>
          <w:rFonts w:ascii="Times New Roman" w:hAnsi="Times New Roman" w:cs="Times New Roman"/>
        </w:rPr>
        <w:t>guerrilla gardening</w:t>
      </w:r>
      <w:r w:rsidRPr="005D4A32">
        <w:rPr>
          <w:rFonts w:ascii="Times New Roman" w:hAnsi="Times New Roman" w:cs="Times New Roman"/>
        </w:rPr>
        <w:t xml:space="preserve">, which is essentially: </w:t>
      </w:r>
    </w:p>
    <w:p w:rsidR="005D4A32" w:rsidRPr="005D4A32" w:rsidRDefault="005D4A32" w:rsidP="00181E19">
      <w:pPr>
        <w:ind w:left="567"/>
        <w:jc w:val="center"/>
        <w:rPr>
          <w:rFonts w:ascii="Times New Roman" w:hAnsi="Times New Roman" w:cs="Times New Roman"/>
          <w:i/>
        </w:rPr>
      </w:pPr>
      <w:r w:rsidRPr="005D4A32">
        <w:rPr>
          <w:rFonts w:ascii="Times New Roman" w:hAnsi="Times New Roman" w:cs="Times New Roman"/>
          <w:i/>
        </w:rPr>
        <w:t>“THE ILLICIT CULTIVATION OF SOMEONE ELSE’S LAND.”</w:t>
      </w:r>
    </w:p>
    <w:p w:rsidR="005D4A32" w:rsidRPr="005D4A32" w:rsidRDefault="005D4A32" w:rsidP="00181E19">
      <w:pPr>
        <w:jc w:val="right"/>
        <w:rPr>
          <w:rFonts w:ascii="Times New Roman" w:hAnsi="Times New Roman" w:cs="Times New Roman"/>
        </w:rPr>
      </w:pPr>
      <w:r w:rsidRPr="005D4A32">
        <w:rPr>
          <w:rFonts w:ascii="Times New Roman" w:hAnsi="Times New Roman" w:cs="Times New Roman"/>
        </w:rPr>
        <w:t>(Reynolds, 2008: 16)</w:t>
      </w:r>
    </w:p>
    <w:p w:rsidR="00B1083C" w:rsidRPr="005D4A32" w:rsidRDefault="005D4A32" w:rsidP="00181E19">
      <w:pPr>
        <w:jc w:val="both"/>
        <w:rPr>
          <w:rFonts w:ascii="Times New Roman" w:hAnsi="Times New Roman" w:cs="Times New Roman"/>
        </w:rPr>
      </w:pPr>
      <w:r w:rsidRPr="005D4A32">
        <w:rPr>
          <w:rFonts w:ascii="Times New Roman" w:hAnsi="Times New Roman" w:cs="Times New Roman"/>
        </w:rPr>
        <w:lastRenderedPageBreak/>
        <w:t>The prefix ‘guerrilla’ has a military connotation, often being used to describe rebels who are in conflict with an oppressive dominant power (McKay, 2011). Reynolds (2008) acknowledges and emphasises this similarity. The guerrillas and authority both ‘wrestle for control’ and attempt to ‘shape the landscape’ (Reynolds, 2008</w:t>
      </w:r>
      <w:r w:rsidR="00B1083C" w:rsidRPr="005D4A32">
        <w:rPr>
          <w:rFonts w:ascii="Times New Roman" w:hAnsi="Times New Roman" w:cs="Times New Roman"/>
        </w:rPr>
        <w:t>)</w:t>
      </w:r>
      <w:r w:rsidR="00B1083C">
        <w:rPr>
          <w:rFonts w:ascii="Times New Roman" w:hAnsi="Times New Roman" w:cs="Times New Roman"/>
        </w:rPr>
        <w:t>.</w:t>
      </w:r>
      <w:r w:rsidR="00B1083C" w:rsidRPr="005D4A32">
        <w:rPr>
          <w:rFonts w:ascii="Times New Roman" w:hAnsi="Times New Roman" w:cs="Times New Roman"/>
        </w:rPr>
        <w:t xml:space="preserve"> Reynolds goes one step further declaring that ‘fighting and gardening really are quite natural human pastimes, so combining the two offers no great contortion’</w:t>
      </w:r>
      <w:r w:rsidR="00B1083C" w:rsidRPr="005D4A32">
        <w:rPr>
          <w:rFonts w:ascii="Times New Roman" w:hAnsi="Times New Roman" w:cs="Times New Roman"/>
          <w:i/>
        </w:rPr>
        <w:t xml:space="preserve"> </w:t>
      </w:r>
      <w:r w:rsidR="00B1083C" w:rsidRPr="005D4A32">
        <w:rPr>
          <w:rFonts w:ascii="Times New Roman" w:hAnsi="Times New Roman" w:cs="Times New Roman"/>
        </w:rPr>
        <w:t>(Reynolds, 2008: 28). Differences appear in their motives</w:t>
      </w:r>
      <w:r w:rsidR="00B1083C">
        <w:rPr>
          <w:rFonts w:ascii="Times New Roman" w:hAnsi="Times New Roman" w:cs="Times New Roman"/>
        </w:rPr>
        <w:t>:</w:t>
      </w:r>
      <w:r w:rsidR="00B1083C" w:rsidRPr="005D4A32">
        <w:rPr>
          <w:rFonts w:ascii="Times New Roman" w:hAnsi="Times New Roman" w:cs="Times New Roman"/>
        </w:rPr>
        <w:t xml:space="preserve"> whilst</w:t>
      </w:r>
      <w:r w:rsidR="00B1083C">
        <w:rPr>
          <w:rFonts w:ascii="Times New Roman" w:hAnsi="Times New Roman" w:cs="Times New Roman"/>
        </w:rPr>
        <w:t xml:space="preserve"> “traditional”</w:t>
      </w:r>
      <w:r w:rsidR="00B1083C" w:rsidRPr="005D4A32">
        <w:rPr>
          <w:rFonts w:ascii="Times New Roman" w:hAnsi="Times New Roman" w:cs="Times New Roman"/>
        </w:rPr>
        <w:t xml:space="preserve"> guerrillas aim to topple a government or combat an invading army, guerrilla gardeners generally attempt to beautify neighbourhoods and increase biodiversity in areas which generally suffer from neglect (Cobb, 2011; Flores, 2006; Lewis, 2012). </w:t>
      </w:r>
    </w:p>
    <w:p w:rsidR="00D97551" w:rsidRDefault="00861C77" w:rsidP="00181E19">
      <w:pPr>
        <w:jc w:val="both"/>
        <w:rPr>
          <w:rFonts w:ascii="Times New Roman" w:hAnsi="Times New Roman" w:cs="Times New Roman"/>
        </w:rPr>
      </w:pPr>
      <w:r w:rsidRPr="00A90669">
        <w:rPr>
          <w:rFonts w:ascii="Times New Roman" w:hAnsi="Times New Roman" w:cs="Times New Roman"/>
        </w:rPr>
        <w:t>Guerrilla gardeners generally tackle small spaces (</w:t>
      </w:r>
      <w:proofErr w:type="spellStart"/>
      <w:r w:rsidRPr="00A90669">
        <w:rPr>
          <w:rFonts w:ascii="Times New Roman" w:hAnsi="Times New Roman" w:cs="Times New Roman"/>
        </w:rPr>
        <w:t>Winnie</w:t>
      </w:r>
      <w:proofErr w:type="spellEnd"/>
      <w:r w:rsidRPr="00A90669">
        <w:rPr>
          <w:rFonts w:ascii="Times New Roman" w:hAnsi="Times New Roman" w:cs="Times New Roman"/>
        </w:rPr>
        <w:t xml:space="preserve">, 2010), and since this activity has scarcely been researched, it could be questioned whether their action has any </w:t>
      </w:r>
      <w:r>
        <w:rPr>
          <w:rFonts w:ascii="Times New Roman" w:hAnsi="Times New Roman" w:cs="Times New Roman"/>
        </w:rPr>
        <w:t xml:space="preserve">significant or lasting </w:t>
      </w:r>
      <w:r w:rsidRPr="00A90669">
        <w:rPr>
          <w:rFonts w:ascii="Times New Roman" w:hAnsi="Times New Roman" w:cs="Times New Roman"/>
        </w:rPr>
        <w:t xml:space="preserve">impact. Nevertheless, existing accounts of guerrilla gardening are somewhat one-dimensional; portraying the act in a purely positive light. The only thorough accounts of the activity derive from guerrilla gardeners themselves, such as Crane </w:t>
      </w:r>
      <w:r w:rsidRPr="00A90669">
        <w:rPr>
          <w:rFonts w:ascii="Times New Roman" w:hAnsi="Times New Roman" w:cs="Times New Roman"/>
          <w:i/>
        </w:rPr>
        <w:t>et al.</w:t>
      </w:r>
      <w:r w:rsidRPr="00A90669">
        <w:rPr>
          <w:rFonts w:ascii="Times New Roman" w:hAnsi="Times New Roman" w:cs="Times New Roman"/>
        </w:rPr>
        <w:t xml:space="preserve"> (2012), Reynolds (2008), Tracey (2007, 2011) and various other authors and informal bloggers (see for example: D.C. Guerrilla Gardeners, 2012; Glasgow Guerrillas, 2012; Pothole Gardener, 2012). A review of existing literature reveals that academics who investigate the act are mostly ‘disconnected’: reviewing guerrillas from secondary sources or using techniques which allow </w:t>
      </w:r>
      <w:r>
        <w:rPr>
          <w:rFonts w:ascii="Times New Roman" w:hAnsi="Times New Roman" w:cs="Times New Roman"/>
        </w:rPr>
        <w:t xml:space="preserve">only </w:t>
      </w:r>
      <w:r w:rsidRPr="00A90669">
        <w:rPr>
          <w:rFonts w:ascii="Times New Roman" w:hAnsi="Times New Roman" w:cs="Times New Roman"/>
        </w:rPr>
        <w:t>the activists’ views to be expressed (</w:t>
      </w:r>
      <w:r w:rsidRPr="00A90669">
        <w:rPr>
          <w:rFonts w:ascii="Times New Roman" w:hAnsi="Times New Roman" w:cs="Times New Roman"/>
          <w:i/>
        </w:rPr>
        <w:t>see</w:t>
      </w:r>
      <w:r w:rsidRPr="00A90669">
        <w:rPr>
          <w:rFonts w:ascii="Times New Roman" w:hAnsi="Times New Roman" w:cs="Times New Roman"/>
        </w:rPr>
        <w:t xml:space="preserve"> Cobb, 2011; Crane, 2011; Crane </w:t>
      </w:r>
      <w:r w:rsidRPr="00A90669">
        <w:rPr>
          <w:rFonts w:ascii="Times New Roman" w:hAnsi="Times New Roman" w:cs="Times New Roman"/>
          <w:i/>
        </w:rPr>
        <w:t>et al.</w:t>
      </w:r>
      <w:r w:rsidRPr="00A90669">
        <w:rPr>
          <w:rFonts w:ascii="Times New Roman" w:hAnsi="Times New Roman" w:cs="Times New Roman"/>
        </w:rPr>
        <w:t xml:space="preserve">, 2012; Harrison, 2010; Johnson, 2011; McKay, 2011; </w:t>
      </w:r>
      <w:proofErr w:type="spellStart"/>
      <w:r w:rsidRPr="00A90669">
        <w:rPr>
          <w:rFonts w:ascii="Times New Roman" w:hAnsi="Times New Roman" w:cs="Times New Roman"/>
        </w:rPr>
        <w:t>Winnie</w:t>
      </w:r>
      <w:proofErr w:type="spellEnd"/>
      <w:r w:rsidRPr="00A90669">
        <w:rPr>
          <w:rFonts w:ascii="Times New Roman" w:hAnsi="Times New Roman" w:cs="Times New Roman"/>
        </w:rPr>
        <w:t xml:space="preserve">, 2011; </w:t>
      </w:r>
      <w:proofErr w:type="spellStart"/>
      <w:r w:rsidRPr="00A90669">
        <w:rPr>
          <w:rFonts w:ascii="Times New Roman" w:hAnsi="Times New Roman" w:cs="Times New Roman"/>
        </w:rPr>
        <w:t>Zanetti</w:t>
      </w:r>
      <w:proofErr w:type="spellEnd"/>
      <w:r w:rsidRPr="00A90669">
        <w:rPr>
          <w:rFonts w:ascii="Times New Roman" w:hAnsi="Times New Roman" w:cs="Times New Roman"/>
        </w:rPr>
        <w:t xml:space="preserve">, 2007). In some situations, such as that demonstrated by Crane </w:t>
      </w:r>
      <w:r w:rsidRPr="00A90669">
        <w:rPr>
          <w:rFonts w:ascii="Times New Roman" w:hAnsi="Times New Roman" w:cs="Times New Roman"/>
          <w:i/>
        </w:rPr>
        <w:t>et al.</w:t>
      </w:r>
      <w:r w:rsidRPr="00A90669">
        <w:rPr>
          <w:rFonts w:ascii="Times New Roman" w:hAnsi="Times New Roman" w:cs="Times New Roman"/>
        </w:rPr>
        <w:t xml:space="preserve"> (2012), academics have started their own guerrilla gardening troop, presumably due to the inability to join an existing group of guerrilla gardeners. It could be argued that this severely jeopardises the traditional</w:t>
      </w:r>
      <w:r>
        <w:rPr>
          <w:rFonts w:ascii="Times New Roman" w:hAnsi="Times New Roman" w:cs="Times New Roman"/>
        </w:rPr>
        <w:t xml:space="preserve"> view of research as an</w:t>
      </w:r>
      <w:r w:rsidRPr="00A90669">
        <w:rPr>
          <w:rFonts w:ascii="Times New Roman" w:hAnsi="Times New Roman" w:cs="Times New Roman"/>
        </w:rPr>
        <w:t xml:space="preserve"> independent</w:t>
      </w:r>
      <w:r>
        <w:rPr>
          <w:rFonts w:ascii="Times New Roman" w:hAnsi="Times New Roman" w:cs="Times New Roman"/>
        </w:rPr>
        <w:t>, impartial activity</w:t>
      </w:r>
      <w:r w:rsidRPr="00A90669">
        <w:rPr>
          <w:rFonts w:ascii="Times New Roman" w:hAnsi="Times New Roman" w:cs="Times New Roman"/>
        </w:rPr>
        <w:t xml:space="preserve">, since in this case the individual reviewing the group was also the one who started it; these guerrilla gardeners did not form naturally, rather they are led by an academic as opposed to an activist with their own desires and issues for pursuing UA. </w:t>
      </w:r>
      <w:r>
        <w:rPr>
          <w:rFonts w:ascii="Times New Roman" w:hAnsi="Times New Roman" w:cs="Times New Roman"/>
        </w:rPr>
        <w:t>There</w:t>
      </w:r>
      <w:r w:rsidR="006C5D88" w:rsidRPr="00A90669">
        <w:rPr>
          <w:rFonts w:ascii="Times New Roman" w:hAnsi="Times New Roman" w:cs="Times New Roman"/>
        </w:rPr>
        <w:t xml:space="preserve"> is no notable, balanced study which explores unregulated UA: the extent of the activity, its impact and</w:t>
      </w:r>
      <w:r w:rsidR="006B6067">
        <w:rPr>
          <w:rFonts w:ascii="Times New Roman" w:hAnsi="Times New Roman" w:cs="Times New Roman"/>
        </w:rPr>
        <w:t xml:space="preserve"> the spectrum of those involved: academic explorations are somewhat short and slanted towards a particular agenda. The research carried out underpinning this paper aimed to address this issue through engaging with guerrilla gardeners over a prolonged period. </w:t>
      </w:r>
      <w:r w:rsidR="006C5D88" w:rsidRPr="00A90669">
        <w:rPr>
          <w:rFonts w:ascii="Times New Roman" w:hAnsi="Times New Roman" w:cs="Times New Roman"/>
        </w:rPr>
        <w:t xml:space="preserve"> </w:t>
      </w:r>
    </w:p>
    <w:p w:rsidR="005807E1" w:rsidRDefault="005807E1" w:rsidP="00181E19">
      <w:pPr>
        <w:jc w:val="both"/>
        <w:rPr>
          <w:rFonts w:ascii="Times New Roman" w:hAnsi="Times New Roman" w:cs="Times New Roman"/>
        </w:rPr>
      </w:pPr>
    </w:p>
    <w:p w:rsidR="005807E1" w:rsidRPr="00A90669" w:rsidRDefault="005807E1" w:rsidP="00181E19">
      <w:pPr>
        <w:jc w:val="both"/>
        <w:rPr>
          <w:rFonts w:ascii="Times New Roman" w:hAnsi="Times New Roman" w:cs="Times New Roman"/>
          <w:b/>
          <w:sz w:val="24"/>
          <w:szCs w:val="24"/>
        </w:rPr>
      </w:pPr>
      <w:proofErr w:type="gramStart"/>
      <w:r>
        <w:rPr>
          <w:rFonts w:ascii="Times New Roman" w:hAnsi="Times New Roman" w:cs="Times New Roman"/>
          <w:b/>
          <w:sz w:val="24"/>
          <w:szCs w:val="24"/>
        </w:rPr>
        <w:t>A Disabling System?</w:t>
      </w:r>
      <w:proofErr w:type="gramEnd"/>
      <w:r>
        <w:rPr>
          <w:rFonts w:ascii="Times New Roman" w:hAnsi="Times New Roman" w:cs="Times New Roman"/>
          <w:b/>
          <w:sz w:val="24"/>
          <w:szCs w:val="24"/>
        </w:rPr>
        <w:t xml:space="preserve"> Planning-Centric Criticisms </w:t>
      </w:r>
    </w:p>
    <w:p w:rsidR="003E5564" w:rsidRPr="00495E1C" w:rsidRDefault="003E5564" w:rsidP="00181E19">
      <w:pPr>
        <w:jc w:val="both"/>
        <w:rPr>
          <w:rFonts w:ascii="Times New Roman" w:hAnsi="Times New Roman" w:cs="Times New Roman"/>
          <w:color w:val="000000" w:themeColor="text1"/>
        </w:rPr>
      </w:pPr>
      <w:r w:rsidRPr="00495E1C">
        <w:rPr>
          <w:rFonts w:ascii="Times New Roman" w:hAnsi="Times New Roman" w:cs="Times New Roman"/>
        </w:rPr>
        <w:t>The various ideas expressed above</w:t>
      </w:r>
      <w:r w:rsidR="004B4CB1">
        <w:rPr>
          <w:rFonts w:ascii="Times New Roman" w:hAnsi="Times New Roman" w:cs="Times New Roman"/>
        </w:rPr>
        <w:t xml:space="preserve"> </w:t>
      </w:r>
      <w:r w:rsidRPr="00495E1C">
        <w:rPr>
          <w:rFonts w:ascii="Times New Roman" w:hAnsi="Times New Roman" w:cs="Times New Roman"/>
        </w:rPr>
        <w:t xml:space="preserve">all require a proactive planning system (Howe </w:t>
      </w:r>
      <w:r w:rsidRPr="00495E1C">
        <w:rPr>
          <w:rFonts w:ascii="Times New Roman" w:hAnsi="Times New Roman" w:cs="Times New Roman"/>
          <w:i/>
        </w:rPr>
        <w:t>et al</w:t>
      </w:r>
      <w:r w:rsidRPr="00495E1C">
        <w:rPr>
          <w:rFonts w:ascii="Times New Roman" w:hAnsi="Times New Roman" w:cs="Times New Roman"/>
        </w:rPr>
        <w:t xml:space="preserve">., 2005; </w:t>
      </w:r>
      <w:proofErr w:type="spellStart"/>
      <w:r w:rsidRPr="00495E1C">
        <w:rPr>
          <w:rFonts w:ascii="Times New Roman" w:hAnsi="Times New Roman" w:cs="Times New Roman"/>
        </w:rPr>
        <w:t>Wiskerke</w:t>
      </w:r>
      <w:proofErr w:type="spellEnd"/>
      <w:r w:rsidRPr="00495E1C">
        <w:rPr>
          <w:rFonts w:ascii="Times New Roman" w:hAnsi="Times New Roman" w:cs="Times New Roman"/>
        </w:rPr>
        <w:t xml:space="preserve"> and </w:t>
      </w:r>
      <w:proofErr w:type="spellStart"/>
      <w:r w:rsidRPr="00495E1C">
        <w:rPr>
          <w:rFonts w:ascii="Times New Roman" w:hAnsi="Times New Roman" w:cs="Times New Roman"/>
        </w:rPr>
        <w:t>Viljoen</w:t>
      </w:r>
      <w:proofErr w:type="spellEnd"/>
      <w:r w:rsidRPr="00495E1C">
        <w:rPr>
          <w:rFonts w:ascii="Times New Roman" w:hAnsi="Times New Roman" w:cs="Times New Roman"/>
        </w:rPr>
        <w:t xml:space="preserve">, 2012). Academics have argued that urban planning should pay more attention to food systems (Born and Purcell, 2009; </w:t>
      </w:r>
      <w:proofErr w:type="spellStart"/>
      <w:r w:rsidRPr="00495E1C">
        <w:rPr>
          <w:rFonts w:ascii="Times New Roman" w:hAnsi="Times New Roman" w:cs="Times New Roman"/>
        </w:rPr>
        <w:t>Neegard</w:t>
      </w:r>
      <w:proofErr w:type="spellEnd"/>
      <w:r w:rsidRPr="00495E1C">
        <w:rPr>
          <w:rFonts w:ascii="Times New Roman" w:hAnsi="Times New Roman" w:cs="Times New Roman"/>
        </w:rPr>
        <w:t xml:space="preserve"> </w:t>
      </w:r>
      <w:r w:rsidRPr="00495E1C">
        <w:rPr>
          <w:rFonts w:ascii="Times New Roman" w:hAnsi="Times New Roman" w:cs="Times New Roman"/>
          <w:i/>
        </w:rPr>
        <w:t>et al</w:t>
      </w:r>
      <w:r w:rsidRPr="00495E1C">
        <w:rPr>
          <w:rFonts w:ascii="Times New Roman" w:hAnsi="Times New Roman" w:cs="Times New Roman"/>
        </w:rPr>
        <w:t xml:space="preserve">., 2012; </w:t>
      </w:r>
      <w:proofErr w:type="spellStart"/>
      <w:r w:rsidRPr="00495E1C">
        <w:rPr>
          <w:rFonts w:ascii="Times New Roman" w:hAnsi="Times New Roman" w:cs="Times New Roman"/>
        </w:rPr>
        <w:t>Shackleton</w:t>
      </w:r>
      <w:proofErr w:type="spellEnd"/>
      <w:r w:rsidRPr="00495E1C">
        <w:rPr>
          <w:rFonts w:ascii="Times New Roman" w:hAnsi="Times New Roman" w:cs="Times New Roman"/>
        </w:rPr>
        <w:t xml:space="preserve">, 2012; </w:t>
      </w:r>
      <w:proofErr w:type="spellStart"/>
      <w:r w:rsidRPr="00495E1C">
        <w:rPr>
          <w:rFonts w:ascii="Times New Roman" w:hAnsi="Times New Roman" w:cs="Times New Roman"/>
        </w:rPr>
        <w:t>Tornaghi</w:t>
      </w:r>
      <w:proofErr w:type="spellEnd"/>
      <w:r w:rsidRPr="00495E1C">
        <w:rPr>
          <w:rFonts w:ascii="Times New Roman" w:hAnsi="Times New Roman" w:cs="Times New Roman"/>
        </w:rPr>
        <w:t xml:space="preserve">, 2012). </w:t>
      </w:r>
      <w:r w:rsidR="00FE0033">
        <w:rPr>
          <w:rFonts w:ascii="Times New Roman" w:hAnsi="Times New Roman" w:cs="Times New Roman"/>
        </w:rPr>
        <w:t>In Europe, often a</w:t>
      </w:r>
      <w:r w:rsidRPr="00495E1C">
        <w:rPr>
          <w:rFonts w:ascii="Times New Roman" w:hAnsi="Times New Roman" w:cs="Times New Roman"/>
        </w:rPr>
        <w:t>t the heart of the modern planning system lies the spatial planner, a position which ‘brings together and integrate</w:t>
      </w:r>
      <w:r>
        <w:rPr>
          <w:rFonts w:ascii="Times New Roman" w:hAnsi="Times New Roman" w:cs="Times New Roman"/>
        </w:rPr>
        <w:t>s</w:t>
      </w:r>
      <w:r w:rsidRPr="00495E1C">
        <w:rPr>
          <w:rFonts w:ascii="Times New Roman" w:hAnsi="Times New Roman" w:cs="Times New Roman"/>
        </w:rPr>
        <w:t xml:space="preserve"> policies for the development and use of land with other policies and programmes which influence</w:t>
      </w:r>
      <w:r w:rsidRPr="00495E1C">
        <w:rPr>
          <w:rFonts w:ascii="Times New Roman" w:hAnsi="Times New Roman" w:cs="Times New Roman"/>
          <w:color w:val="FFFFFF"/>
          <w:sz w:val="20"/>
          <w:szCs w:val="20"/>
        </w:rPr>
        <w:t xml:space="preserve"> </w:t>
      </w:r>
      <w:r w:rsidRPr="00495E1C">
        <w:rPr>
          <w:rFonts w:ascii="Times New Roman" w:hAnsi="Times New Roman" w:cs="Times New Roman"/>
          <w:color w:val="000000" w:themeColor="text1"/>
        </w:rPr>
        <w:t>the nature of places and how they function’ (ODPM, 2004).</w:t>
      </w:r>
    </w:p>
    <w:p w:rsidR="00DB5647" w:rsidRPr="003E3386" w:rsidRDefault="00DB5647" w:rsidP="00181E19">
      <w:pPr>
        <w:jc w:val="both"/>
        <w:rPr>
          <w:rFonts w:ascii="Times New Roman" w:hAnsi="Times New Roman" w:cs="Times New Roman"/>
        </w:rPr>
      </w:pPr>
      <w:r w:rsidRPr="00143185">
        <w:rPr>
          <w:rFonts w:ascii="Times New Roman" w:hAnsi="Times New Roman" w:cs="Times New Roman"/>
        </w:rPr>
        <w:t xml:space="preserve">Spatial planning theory aims to transform the previous system from a controlling, negative, reactive </w:t>
      </w:r>
      <w:r w:rsidRPr="003E3386">
        <w:rPr>
          <w:rFonts w:ascii="Times New Roman" w:hAnsi="Times New Roman" w:cs="Times New Roman"/>
        </w:rPr>
        <w:t xml:space="preserve">entity to one that is adaptive and positive; </w:t>
      </w:r>
      <w:r>
        <w:rPr>
          <w:rFonts w:ascii="Times New Roman" w:hAnsi="Times New Roman" w:cs="Times New Roman"/>
        </w:rPr>
        <w:t>facilitating</w:t>
      </w:r>
      <w:r w:rsidRPr="003E3386">
        <w:rPr>
          <w:rFonts w:ascii="Times New Roman" w:hAnsi="Times New Roman" w:cs="Times New Roman"/>
        </w:rPr>
        <w:t xml:space="preserve"> new innovative action and ideas (Scott, 2001; Scott </w:t>
      </w:r>
      <w:r w:rsidRPr="003E3386">
        <w:rPr>
          <w:rFonts w:ascii="Times New Roman" w:hAnsi="Times New Roman" w:cs="Times New Roman"/>
          <w:i/>
        </w:rPr>
        <w:t>et al</w:t>
      </w:r>
      <w:r w:rsidRPr="003E3386">
        <w:rPr>
          <w:rFonts w:ascii="Times New Roman" w:hAnsi="Times New Roman" w:cs="Times New Roman"/>
        </w:rPr>
        <w:t>., 2009; Taylor, 2010). This theoretical ideal elevate</w:t>
      </w:r>
      <w:r w:rsidR="00B514CE">
        <w:rPr>
          <w:rFonts w:ascii="Times New Roman" w:hAnsi="Times New Roman" w:cs="Times New Roman"/>
        </w:rPr>
        <w:t xml:space="preserve"> </w:t>
      </w:r>
      <w:r w:rsidRPr="003E3386">
        <w:rPr>
          <w:rFonts w:ascii="Times New Roman" w:hAnsi="Times New Roman" w:cs="Times New Roman"/>
        </w:rPr>
        <w:t xml:space="preserve">s the planner as facilitator and enabler to maximise </w:t>
      </w:r>
      <w:proofErr w:type="spellStart"/>
      <w:r w:rsidRPr="003E3386">
        <w:rPr>
          <w:rFonts w:ascii="Times New Roman" w:hAnsi="Times New Roman" w:cs="Times New Roman"/>
        </w:rPr>
        <w:t>multifunctionality</w:t>
      </w:r>
      <w:proofErr w:type="spellEnd"/>
      <w:r w:rsidRPr="003E3386">
        <w:rPr>
          <w:rFonts w:ascii="Times New Roman" w:hAnsi="Times New Roman" w:cs="Times New Roman"/>
        </w:rPr>
        <w:t xml:space="preserve"> and diversity that supports more innovative uses of food systems (Nadin, 2007; </w:t>
      </w:r>
      <w:proofErr w:type="spellStart"/>
      <w:r w:rsidRPr="003E3386">
        <w:rPr>
          <w:rFonts w:ascii="Times New Roman" w:hAnsi="Times New Roman" w:cs="Times New Roman"/>
        </w:rPr>
        <w:t>Tewdwr</w:t>
      </w:r>
      <w:proofErr w:type="spellEnd"/>
      <w:r w:rsidRPr="003E3386">
        <w:rPr>
          <w:rFonts w:ascii="Times New Roman" w:hAnsi="Times New Roman" w:cs="Times New Roman"/>
        </w:rPr>
        <w:t xml:space="preserve">-Jones </w:t>
      </w:r>
      <w:r w:rsidRPr="003E3386">
        <w:rPr>
          <w:rFonts w:ascii="Times New Roman" w:hAnsi="Times New Roman" w:cs="Times New Roman"/>
          <w:i/>
        </w:rPr>
        <w:t>et al</w:t>
      </w:r>
      <w:r w:rsidRPr="003E3386">
        <w:rPr>
          <w:rFonts w:ascii="Times New Roman" w:hAnsi="Times New Roman" w:cs="Times New Roman"/>
        </w:rPr>
        <w:t>., 2010). However, in practice these ambitions for the spatial planning system appear to be illusory, especially in relation to UA (</w:t>
      </w:r>
      <w:proofErr w:type="spellStart"/>
      <w:r w:rsidRPr="003E3386">
        <w:rPr>
          <w:rFonts w:ascii="Times New Roman" w:hAnsi="Times New Roman" w:cs="Times New Roman"/>
        </w:rPr>
        <w:t>Tornaghi</w:t>
      </w:r>
      <w:proofErr w:type="spellEnd"/>
      <w:r w:rsidRPr="003E3386">
        <w:rPr>
          <w:rFonts w:ascii="Times New Roman" w:hAnsi="Times New Roman" w:cs="Times New Roman"/>
        </w:rPr>
        <w:t xml:space="preserve">, 2012). For instance, </w:t>
      </w:r>
      <w:proofErr w:type="spellStart"/>
      <w:r w:rsidRPr="003E3386">
        <w:rPr>
          <w:rFonts w:ascii="Times New Roman" w:hAnsi="Times New Roman" w:cs="Times New Roman"/>
        </w:rPr>
        <w:t>Qviström</w:t>
      </w:r>
      <w:proofErr w:type="spellEnd"/>
      <w:r w:rsidRPr="003E3386">
        <w:rPr>
          <w:rFonts w:ascii="Times New Roman" w:hAnsi="Times New Roman" w:cs="Times New Roman"/>
        </w:rPr>
        <w:t xml:space="preserve"> (2010) believes that decisions take too long to materialise, and the planning process needs </w:t>
      </w:r>
      <w:r w:rsidRPr="003E3386">
        <w:rPr>
          <w:rFonts w:ascii="Times New Roman" w:hAnsi="Times New Roman" w:cs="Times New Roman"/>
        </w:rPr>
        <w:lastRenderedPageBreak/>
        <w:t xml:space="preserve">to be more reactive to innovative use of space. In an almost identical manner, Scott </w:t>
      </w:r>
      <w:r w:rsidRPr="003E3386">
        <w:rPr>
          <w:rFonts w:ascii="Times New Roman" w:hAnsi="Times New Roman" w:cs="Times New Roman"/>
          <w:i/>
        </w:rPr>
        <w:t>et al.</w:t>
      </w:r>
      <w:r w:rsidRPr="003E3386">
        <w:rPr>
          <w:rFonts w:ascii="Times New Roman" w:hAnsi="Times New Roman" w:cs="Times New Roman"/>
        </w:rPr>
        <w:t xml:space="preserve"> (2009) argue that spatial planners are increasingly restricting activity and preventing innovative and creative practise, such as UA.</w:t>
      </w:r>
      <w:r>
        <w:rPr>
          <w:rFonts w:ascii="Times New Roman" w:hAnsi="Times New Roman" w:cs="Times New Roman"/>
        </w:rPr>
        <w:t xml:space="preserve"> </w:t>
      </w:r>
    </w:p>
    <w:p w:rsidR="003E3386" w:rsidRDefault="003E3386" w:rsidP="00181E19">
      <w:pPr>
        <w:jc w:val="both"/>
        <w:rPr>
          <w:rFonts w:ascii="Times New Roman" w:hAnsi="Times New Roman" w:cs="Times New Roman"/>
        </w:rPr>
      </w:pPr>
      <w:r w:rsidRPr="003E3386">
        <w:rPr>
          <w:rFonts w:ascii="Times New Roman" w:hAnsi="Times New Roman" w:cs="Times New Roman"/>
        </w:rPr>
        <w:t>Whilst there are inevitable barriers preventing the integration of food into the urban context, the largest appears to be the restrictive legislation guiding current planning practice (</w:t>
      </w:r>
      <w:proofErr w:type="spellStart"/>
      <w:r w:rsidRPr="003E3386">
        <w:rPr>
          <w:rFonts w:ascii="Times New Roman" w:hAnsi="Times New Roman" w:cs="Times New Roman"/>
        </w:rPr>
        <w:t>Qviström</w:t>
      </w:r>
      <w:proofErr w:type="spellEnd"/>
      <w:r w:rsidRPr="003E3386">
        <w:rPr>
          <w:rFonts w:ascii="Times New Roman" w:hAnsi="Times New Roman" w:cs="Times New Roman"/>
        </w:rPr>
        <w:t xml:space="preserve">, 2007; Scott, 2001; Nasr and </w:t>
      </w:r>
      <w:proofErr w:type="spellStart"/>
      <w:r w:rsidRPr="003E3386">
        <w:rPr>
          <w:rFonts w:ascii="Times New Roman" w:hAnsi="Times New Roman" w:cs="Times New Roman"/>
        </w:rPr>
        <w:t>Komisar</w:t>
      </w:r>
      <w:proofErr w:type="spellEnd"/>
      <w:r w:rsidRPr="003E3386">
        <w:rPr>
          <w:rFonts w:ascii="Times New Roman" w:hAnsi="Times New Roman" w:cs="Times New Roman"/>
        </w:rPr>
        <w:t>, 2012). Spatial planners, according to Taylor (2010), are no different to those previously identified as land-use planners, town planners or urban planners; they still abide by rigid rules which regulate the management of space. Taylor creates the images that spatial planners practice in a similar manner to their twentieth century predecessors, who ‘sought to tame the unruly city’ (Hall and Barrett, 2012: 159). Essentially, spatial planners are seen as stifling creativity through the top-down approach employed (</w:t>
      </w:r>
      <w:proofErr w:type="spellStart"/>
      <w:r w:rsidRPr="003E3386">
        <w:rPr>
          <w:rFonts w:ascii="Times New Roman" w:hAnsi="Times New Roman" w:cs="Times New Roman"/>
        </w:rPr>
        <w:t>Valler</w:t>
      </w:r>
      <w:proofErr w:type="spellEnd"/>
      <w:r w:rsidRPr="003E3386">
        <w:rPr>
          <w:rFonts w:ascii="Times New Roman" w:hAnsi="Times New Roman" w:cs="Times New Roman"/>
        </w:rPr>
        <w:t xml:space="preserve"> </w:t>
      </w:r>
      <w:r w:rsidRPr="003E3386">
        <w:rPr>
          <w:rFonts w:ascii="Times New Roman" w:hAnsi="Times New Roman" w:cs="Times New Roman"/>
          <w:i/>
        </w:rPr>
        <w:t>et al.,</w:t>
      </w:r>
      <w:r w:rsidRPr="003E3386">
        <w:rPr>
          <w:rFonts w:ascii="Times New Roman" w:hAnsi="Times New Roman" w:cs="Times New Roman"/>
        </w:rPr>
        <w:t xml:space="preserve"> 2012).</w:t>
      </w:r>
    </w:p>
    <w:p w:rsidR="00FC1A53" w:rsidRPr="001A36AC" w:rsidRDefault="00FC1A53" w:rsidP="00181E19">
      <w:pPr>
        <w:jc w:val="both"/>
        <w:rPr>
          <w:rFonts w:ascii="Times New Roman" w:hAnsi="Times New Roman" w:cs="Times New Roman"/>
        </w:rPr>
      </w:pPr>
      <w:r w:rsidRPr="001A36AC">
        <w:rPr>
          <w:rFonts w:ascii="Times New Roman" w:hAnsi="Times New Roman" w:cs="Times New Roman"/>
        </w:rPr>
        <w:t>Nevertheless, some defend the planning system, such as Greed (1994) who argues that too often academics blame planners for being insufficiently reactive. Greed (1994)</w:t>
      </w:r>
      <w:r>
        <w:rPr>
          <w:rFonts w:ascii="Times New Roman" w:hAnsi="Times New Roman" w:cs="Times New Roman"/>
        </w:rPr>
        <w:t>, although referring to the old planning system,</w:t>
      </w:r>
      <w:r w:rsidRPr="001A36AC">
        <w:rPr>
          <w:rFonts w:ascii="Times New Roman" w:hAnsi="Times New Roman" w:cs="Times New Roman"/>
        </w:rPr>
        <w:t xml:space="preserve"> suggests that planners are seen as individuals with huge amounts of power; they are the ones who control the development of the built environment. However, in reality there is a complex web of developers, architects and other practices which change the urban landscape (American Planning Association, 2006; </w:t>
      </w:r>
      <w:proofErr w:type="spellStart"/>
      <w:r w:rsidRPr="001A36AC">
        <w:rPr>
          <w:rFonts w:ascii="Times New Roman" w:hAnsi="Times New Roman" w:cs="Times New Roman"/>
        </w:rPr>
        <w:t>Conzen</w:t>
      </w:r>
      <w:proofErr w:type="spellEnd"/>
      <w:r w:rsidRPr="001A36AC">
        <w:rPr>
          <w:rFonts w:ascii="Times New Roman" w:hAnsi="Times New Roman" w:cs="Times New Roman"/>
        </w:rPr>
        <w:t xml:space="preserve"> and Larkham, forthcoming; Inch, 2010; Larkham, 1996). Hillier and Healey (2010: 17) explain that </w:t>
      </w:r>
      <w:r w:rsidRPr="00FC1A53">
        <w:rPr>
          <w:rFonts w:ascii="Times New Roman" w:hAnsi="Times New Roman" w:cs="Times New Roman"/>
        </w:rPr>
        <w:t xml:space="preserve">‘failures of planning practice are sometimes </w:t>
      </w:r>
      <w:proofErr w:type="spellStart"/>
      <w:r w:rsidRPr="00FC1A53">
        <w:rPr>
          <w:rFonts w:ascii="Times New Roman" w:hAnsi="Times New Roman" w:cs="Times New Roman"/>
        </w:rPr>
        <w:t>blamedon</w:t>
      </w:r>
      <w:proofErr w:type="spellEnd"/>
      <w:r w:rsidRPr="00FC1A53">
        <w:rPr>
          <w:rFonts w:ascii="Times New Roman" w:hAnsi="Times New Roman" w:cs="Times New Roman"/>
        </w:rPr>
        <w:t xml:space="preserve"> attempts to implement impossibly abstract or Utopian theory</w:t>
      </w:r>
      <w:r>
        <w:rPr>
          <w:rFonts w:ascii="Times New Roman" w:hAnsi="Times New Roman" w:cs="Times New Roman"/>
        </w:rPr>
        <w:t>’</w:t>
      </w:r>
      <w:r w:rsidRPr="00FC1A53">
        <w:rPr>
          <w:rFonts w:ascii="Times New Roman" w:hAnsi="Times New Roman" w:cs="Times New Roman"/>
        </w:rPr>
        <w:t>,</w:t>
      </w:r>
      <w:r w:rsidRPr="001A36AC">
        <w:rPr>
          <w:rFonts w:ascii="Times New Roman" w:hAnsi="Times New Roman" w:cs="Times New Roman"/>
        </w:rPr>
        <w:t xml:space="preserve"> essentially they condemn the notion that planners can implement all idealist ideas, especially the more radical. Hillier and Healey suggest that some presume the advent of ‘spatial planning’, and its change in approach, is able to deal with even the most innovative and perhaps unsuitable of projects.      </w:t>
      </w:r>
    </w:p>
    <w:p w:rsidR="00323BC5" w:rsidRPr="001A36AC" w:rsidRDefault="00323BC5" w:rsidP="00181E19">
      <w:pPr>
        <w:jc w:val="both"/>
        <w:rPr>
          <w:rFonts w:ascii="Times New Roman" w:hAnsi="Times New Roman" w:cs="Times New Roman"/>
        </w:rPr>
      </w:pPr>
      <w:r w:rsidRPr="001A36AC">
        <w:rPr>
          <w:rFonts w:ascii="Times New Roman" w:hAnsi="Times New Roman" w:cs="Times New Roman"/>
        </w:rPr>
        <w:t>Despite th</w:t>
      </w:r>
      <w:r>
        <w:rPr>
          <w:rFonts w:ascii="Times New Roman" w:hAnsi="Times New Roman" w:cs="Times New Roman"/>
        </w:rPr>
        <w:t>is</w:t>
      </w:r>
      <w:r w:rsidRPr="001A36AC">
        <w:rPr>
          <w:rFonts w:ascii="Times New Roman" w:hAnsi="Times New Roman" w:cs="Times New Roman"/>
        </w:rPr>
        <w:t xml:space="preserve">, there is a substantive literature that perceives the planning system as a potential barrier for UA development. Yet UA-related advisory bodies, such as </w:t>
      </w:r>
      <w:r w:rsidR="00BD5A28">
        <w:rPr>
          <w:rFonts w:ascii="Times New Roman" w:hAnsi="Times New Roman" w:cs="Times New Roman"/>
        </w:rPr>
        <w:t>the</w:t>
      </w:r>
      <w:r w:rsidRPr="001A36AC">
        <w:rPr>
          <w:rFonts w:ascii="Times New Roman" w:hAnsi="Times New Roman" w:cs="Times New Roman"/>
        </w:rPr>
        <w:t xml:space="preserve"> Community Land Advisory Service and F</w:t>
      </w:r>
      <w:r w:rsidR="00BD5A28">
        <w:rPr>
          <w:rFonts w:ascii="Times New Roman" w:hAnsi="Times New Roman" w:cs="Times New Roman"/>
        </w:rPr>
        <w:t xml:space="preserve">ederation of </w:t>
      </w:r>
      <w:r w:rsidRPr="001A36AC">
        <w:rPr>
          <w:rFonts w:ascii="Times New Roman" w:hAnsi="Times New Roman" w:cs="Times New Roman"/>
        </w:rPr>
        <w:t>C</w:t>
      </w:r>
      <w:r w:rsidR="00BD5A28">
        <w:rPr>
          <w:rFonts w:ascii="Times New Roman" w:hAnsi="Times New Roman" w:cs="Times New Roman"/>
        </w:rPr>
        <w:t xml:space="preserve">ity </w:t>
      </w:r>
      <w:r w:rsidRPr="001A36AC">
        <w:rPr>
          <w:rFonts w:ascii="Times New Roman" w:hAnsi="Times New Roman" w:cs="Times New Roman"/>
        </w:rPr>
        <w:t>F</w:t>
      </w:r>
      <w:r w:rsidR="00BD5A28">
        <w:rPr>
          <w:rFonts w:ascii="Times New Roman" w:hAnsi="Times New Roman" w:cs="Times New Roman"/>
        </w:rPr>
        <w:t xml:space="preserve">arms and </w:t>
      </w:r>
      <w:r w:rsidRPr="001A36AC">
        <w:rPr>
          <w:rFonts w:ascii="Times New Roman" w:hAnsi="Times New Roman" w:cs="Times New Roman"/>
        </w:rPr>
        <w:t>C</w:t>
      </w:r>
      <w:r w:rsidR="00BD5A28">
        <w:rPr>
          <w:rFonts w:ascii="Times New Roman" w:hAnsi="Times New Roman" w:cs="Times New Roman"/>
        </w:rPr>
        <w:t xml:space="preserve">ommunity </w:t>
      </w:r>
      <w:r w:rsidRPr="001A36AC">
        <w:rPr>
          <w:rFonts w:ascii="Times New Roman" w:hAnsi="Times New Roman" w:cs="Times New Roman"/>
        </w:rPr>
        <w:t>G</w:t>
      </w:r>
      <w:r w:rsidR="00BD5A28">
        <w:rPr>
          <w:rFonts w:ascii="Times New Roman" w:hAnsi="Times New Roman" w:cs="Times New Roman"/>
        </w:rPr>
        <w:t>ardens (FCFCG)</w:t>
      </w:r>
      <w:r w:rsidRPr="001A36AC">
        <w:rPr>
          <w:rFonts w:ascii="Times New Roman" w:hAnsi="Times New Roman" w:cs="Times New Roman"/>
        </w:rPr>
        <w:t xml:space="preserve">, claim that planning permission should be sought before any development (FCFCG, </w:t>
      </w:r>
      <w:r w:rsidRPr="001A36AC">
        <w:rPr>
          <w:rFonts w:ascii="Times New Roman" w:hAnsi="Times New Roman" w:cs="Times New Roman"/>
          <w:i/>
        </w:rPr>
        <w:t>circa</w:t>
      </w:r>
      <w:r w:rsidRPr="001A36AC">
        <w:rPr>
          <w:rFonts w:ascii="Times New Roman" w:hAnsi="Times New Roman" w:cs="Times New Roman"/>
        </w:rPr>
        <w:t xml:space="preserve"> 2005): planning permission can sometimes be refused, but this is an unlikely scenario (Community Land Advisory Service, 2012). This is echoed by </w:t>
      </w:r>
      <w:proofErr w:type="spellStart"/>
      <w:r w:rsidRPr="001A36AC">
        <w:rPr>
          <w:rFonts w:ascii="Times New Roman" w:hAnsi="Times New Roman" w:cs="Times New Roman"/>
        </w:rPr>
        <w:t>PlanLoCal</w:t>
      </w:r>
      <w:proofErr w:type="spellEnd"/>
      <w:r w:rsidRPr="001A36AC">
        <w:rPr>
          <w:rFonts w:ascii="Times New Roman" w:hAnsi="Times New Roman" w:cs="Times New Roman"/>
        </w:rPr>
        <w:t xml:space="preserve"> (2012) who stipulates that ‘if you have an idea for a low carbon project or a community garden, you are likely to need some sort of planning permission to make it happen’, and with the latter proposal, evidence of ‘community support’ would be required. The recent report by the W</w:t>
      </w:r>
      <w:r>
        <w:rPr>
          <w:rFonts w:ascii="Times New Roman" w:hAnsi="Times New Roman" w:cs="Times New Roman"/>
        </w:rPr>
        <w:t>elsh Rural Observatory (WRO)</w:t>
      </w:r>
      <w:r w:rsidRPr="001A36AC">
        <w:rPr>
          <w:rFonts w:ascii="Times New Roman" w:hAnsi="Times New Roman" w:cs="Times New Roman"/>
        </w:rPr>
        <w:t xml:space="preserve"> 2012, although not concentrating specially on UA (16% of the sites surveyed were urban), raises questions regarding the planning system, particularly the arduous process of obtaining permission to use land. </w:t>
      </w:r>
    </w:p>
    <w:p w:rsidR="001A36AC" w:rsidRPr="001A36AC" w:rsidRDefault="00323BC5" w:rsidP="00181E19">
      <w:pPr>
        <w:spacing w:line="240" w:lineRule="auto"/>
        <w:ind w:left="567" w:right="521"/>
        <w:jc w:val="both"/>
        <w:rPr>
          <w:rFonts w:ascii="Times New Roman" w:hAnsi="Times New Roman" w:cs="Times New Roman"/>
          <w:i/>
        </w:rPr>
      </w:pPr>
      <w:r w:rsidRPr="001A36AC">
        <w:rPr>
          <w:rFonts w:ascii="Times New Roman" w:hAnsi="Times New Roman" w:cs="Times New Roman"/>
          <w:i/>
        </w:rPr>
        <w:t xml:space="preserve"> </w:t>
      </w:r>
      <w:r w:rsidR="001A36AC" w:rsidRPr="001A36AC">
        <w:rPr>
          <w:rFonts w:ascii="Times New Roman" w:hAnsi="Times New Roman" w:cs="Times New Roman"/>
          <w:i/>
        </w:rPr>
        <w:t xml:space="preserve">“There’s so much disused land across Wales and if we could get over that and the planning permissions that’s needed we could have loads of projects up and running for relatively small </w:t>
      </w:r>
      <w:proofErr w:type="spellStart"/>
      <w:r w:rsidR="001A36AC" w:rsidRPr="001A36AC">
        <w:rPr>
          <w:rFonts w:ascii="Times New Roman" w:hAnsi="Times New Roman" w:cs="Times New Roman"/>
          <w:i/>
        </w:rPr>
        <w:t>start up</w:t>
      </w:r>
      <w:proofErr w:type="spellEnd"/>
      <w:r w:rsidR="001A36AC" w:rsidRPr="001A36AC">
        <w:rPr>
          <w:rFonts w:ascii="Times New Roman" w:hAnsi="Times New Roman" w:cs="Times New Roman"/>
          <w:i/>
        </w:rPr>
        <w:t xml:space="preserve"> costs”</w:t>
      </w:r>
    </w:p>
    <w:p w:rsidR="001A36AC" w:rsidRPr="001A36AC" w:rsidRDefault="001A36AC" w:rsidP="00181E19">
      <w:pPr>
        <w:jc w:val="right"/>
        <w:rPr>
          <w:rFonts w:ascii="Times New Roman" w:hAnsi="Times New Roman" w:cs="Times New Roman"/>
        </w:rPr>
      </w:pPr>
      <w:r w:rsidRPr="001A36AC">
        <w:rPr>
          <w:rFonts w:ascii="Times New Roman" w:hAnsi="Times New Roman" w:cs="Times New Roman"/>
        </w:rPr>
        <w:t>(</w:t>
      </w:r>
      <w:r w:rsidR="002F6266">
        <w:rPr>
          <w:rFonts w:ascii="Times New Roman" w:hAnsi="Times New Roman" w:cs="Times New Roman"/>
        </w:rPr>
        <w:t>WRO</w:t>
      </w:r>
      <w:r w:rsidRPr="001A36AC">
        <w:rPr>
          <w:rFonts w:ascii="Times New Roman" w:hAnsi="Times New Roman" w:cs="Times New Roman"/>
        </w:rPr>
        <w:t>, 2012: 16)</w:t>
      </w:r>
    </w:p>
    <w:p w:rsidR="00757706" w:rsidRPr="001A36AC" w:rsidRDefault="00757706" w:rsidP="00181E19">
      <w:pPr>
        <w:jc w:val="both"/>
        <w:rPr>
          <w:rFonts w:ascii="Times New Roman" w:hAnsi="Times New Roman" w:cs="Times New Roman"/>
        </w:rPr>
      </w:pPr>
      <w:r w:rsidRPr="001A36AC">
        <w:rPr>
          <w:rFonts w:ascii="Times New Roman" w:hAnsi="Times New Roman" w:cs="Times New Roman"/>
        </w:rPr>
        <w:t xml:space="preserve">This report highlights the shortage of land, but more importantly, this idea that even once land is found, the planning system could constrain </w:t>
      </w:r>
      <w:r>
        <w:rPr>
          <w:rFonts w:ascii="Times New Roman" w:hAnsi="Times New Roman" w:cs="Times New Roman"/>
        </w:rPr>
        <w:t>its</w:t>
      </w:r>
      <w:r w:rsidRPr="001A36AC">
        <w:rPr>
          <w:rFonts w:ascii="Times New Roman" w:hAnsi="Times New Roman" w:cs="Times New Roman"/>
        </w:rPr>
        <w:t xml:space="preserve"> use </w:t>
      </w:r>
      <w:r>
        <w:rPr>
          <w:rFonts w:ascii="Times New Roman" w:hAnsi="Times New Roman" w:cs="Times New Roman"/>
        </w:rPr>
        <w:t>for UA</w:t>
      </w:r>
      <w:r w:rsidRPr="001A36AC">
        <w:rPr>
          <w:rFonts w:ascii="Times New Roman" w:hAnsi="Times New Roman" w:cs="Times New Roman"/>
        </w:rPr>
        <w:t xml:space="preserve">. This correlates with earlier arguments from </w:t>
      </w:r>
      <w:proofErr w:type="spellStart"/>
      <w:r w:rsidRPr="001A36AC">
        <w:rPr>
          <w:rFonts w:ascii="Times New Roman" w:hAnsi="Times New Roman" w:cs="Times New Roman"/>
        </w:rPr>
        <w:t>Tornaghi</w:t>
      </w:r>
      <w:proofErr w:type="spellEnd"/>
      <w:r w:rsidRPr="001A36AC">
        <w:rPr>
          <w:rFonts w:ascii="Times New Roman" w:hAnsi="Times New Roman" w:cs="Times New Roman"/>
        </w:rPr>
        <w:t xml:space="preserve"> and others </w:t>
      </w:r>
      <w:r>
        <w:rPr>
          <w:rFonts w:ascii="Times New Roman" w:hAnsi="Times New Roman" w:cs="Times New Roman"/>
        </w:rPr>
        <w:t>suggesting</w:t>
      </w:r>
      <w:r w:rsidRPr="001A36AC">
        <w:rPr>
          <w:rFonts w:ascii="Times New Roman" w:hAnsi="Times New Roman" w:cs="Times New Roman"/>
        </w:rPr>
        <w:t xml:space="preserve"> that planning </w:t>
      </w:r>
      <w:proofErr w:type="gramStart"/>
      <w:r w:rsidRPr="001A36AC">
        <w:rPr>
          <w:rFonts w:ascii="Times New Roman" w:hAnsi="Times New Roman" w:cs="Times New Roman"/>
        </w:rPr>
        <w:t>is</w:t>
      </w:r>
      <w:proofErr w:type="gramEnd"/>
      <w:r w:rsidRPr="001A36AC">
        <w:rPr>
          <w:rFonts w:ascii="Times New Roman" w:hAnsi="Times New Roman" w:cs="Times New Roman"/>
        </w:rPr>
        <w:t xml:space="preserve"> </w:t>
      </w:r>
      <w:r>
        <w:rPr>
          <w:rFonts w:ascii="Times New Roman" w:hAnsi="Times New Roman" w:cs="Times New Roman"/>
        </w:rPr>
        <w:t>insufficiently</w:t>
      </w:r>
      <w:r w:rsidRPr="001A36AC">
        <w:rPr>
          <w:rFonts w:ascii="Times New Roman" w:hAnsi="Times New Roman" w:cs="Times New Roman"/>
        </w:rPr>
        <w:t xml:space="preserve"> proactive with regard to these new forms of agricultural activity: land owners need to be consulted more quickly and planning practice needs to be more open to the creation of these sites (</w:t>
      </w:r>
      <w:proofErr w:type="spellStart"/>
      <w:r w:rsidRPr="001A36AC">
        <w:rPr>
          <w:rFonts w:ascii="Times New Roman" w:hAnsi="Times New Roman" w:cs="Times New Roman"/>
        </w:rPr>
        <w:t>Milbourne</w:t>
      </w:r>
      <w:proofErr w:type="spellEnd"/>
      <w:r w:rsidRPr="001A36AC">
        <w:rPr>
          <w:rFonts w:ascii="Times New Roman" w:hAnsi="Times New Roman" w:cs="Times New Roman"/>
        </w:rPr>
        <w:t xml:space="preserve">, 2011; Welsh Rural Observatory, 2012). </w:t>
      </w:r>
      <w:r w:rsidRPr="00CC366F">
        <w:rPr>
          <w:rFonts w:ascii="Times New Roman" w:hAnsi="Times New Roman" w:cs="Times New Roman"/>
        </w:rPr>
        <w:t>Understandably</w:t>
      </w:r>
      <w:proofErr w:type="gramStart"/>
      <w:r w:rsidRPr="00CC366F">
        <w:rPr>
          <w:rFonts w:ascii="Times New Roman" w:hAnsi="Times New Roman" w:cs="Times New Roman"/>
        </w:rPr>
        <w:t xml:space="preserve">, </w:t>
      </w:r>
      <w:r>
        <w:rPr>
          <w:rFonts w:ascii="Times New Roman" w:hAnsi="Times New Roman" w:cs="Times New Roman"/>
        </w:rPr>
        <w:t xml:space="preserve"> it</w:t>
      </w:r>
      <w:proofErr w:type="gramEnd"/>
      <w:r>
        <w:rPr>
          <w:rFonts w:ascii="Times New Roman" w:hAnsi="Times New Roman" w:cs="Times New Roman"/>
        </w:rPr>
        <w:t xml:space="preserve"> may take some time for planners to adapt to </w:t>
      </w:r>
      <w:r w:rsidRPr="00CC366F">
        <w:rPr>
          <w:rFonts w:ascii="Times New Roman" w:hAnsi="Times New Roman" w:cs="Times New Roman"/>
        </w:rPr>
        <w:t xml:space="preserve">the advent of UA and realise the potential of the concept. </w:t>
      </w:r>
      <w:proofErr w:type="spellStart"/>
      <w:r w:rsidRPr="00CC366F">
        <w:rPr>
          <w:rFonts w:ascii="Times New Roman" w:hAnsi="Times New Roman" w:cs="Times New Roman"/>
        </w:rPr>
        <w:t>Qviström’s</w:t>
      </w:r>
      <w:proofErr w:type="spellEnd"/>
      <w:r w:rsidRPr="00CC366F">
        <w:rPr>
          <w:rFonts w:ascii="Times New Roman" w:hAnsi="Times New Roman" w:cs="Times New Roman"/>
        </w:rPr>
        <w:t xml:space="preserve"> (2007) explanation on the constant struggle, mediated by </w:t>
      </w:r>
      <w:r w:rsidRPr="00CC366F">
        <w:rPr>
          <w:rFonts w:ascii="Times New Roman" w:hAnsi="Times New Roman" w:cs="Times New Roman"/>
        </w:rPr>
        <w:lastRenderedPageBreak/>
        <w:t xml:space="preserve">planners, of the expanding city population and farming communities exemplifies the current separation between production and consumers. UA challenges this separation and calls for the integration of food cultivation into the city fabric; in effect this is an immense shift in practice and requires a robust and innovative system to respond (Scott and Carter, 2011; </w:t>
      </w:r>
      <w:proofErr w:type="spellStart"/>
      <w:r w:rsidRPr="00CC366F">
        <w:rPr>
          <w:rFonts w:ascii="Times New Roman" w:hAnsi="Times New Roman" w:cs="Times New Roman"/>
        </w:rPr>
        <w:t>Wiskerke</w:t>
      </w:r>
      <w:proofErr w:type="spellEnd"/>
      <w:r w:rsidRPr="00CC366F">
        <w:rPr>
          <w:rFonts w:ascii="Times New Roman" w:hAnsi="Times New Roman" w:cs="Times New Roman"/>
        </w:rPr>
        <w:t xml:space="preserve"> and </w:t>
      </w:r>
      <w:proofErr w:type="spellStart"/>
      <w:r w:rsidRPr="00CC366F">
        <w:rPr>
          <w:rFonts w:ascii="Times New Roman" w:hAnsi="Times New Roman" w:cs="Times New Roman"/>
        </w:rPr>
        <w:t>Viljoen</w:t>
      </w:r>
      <w:proofErr w:type="spellEnd"/>
      <w:r w:rsidRPr="00CC366F">
        <w:rPr>
          <w:rFonts w:ascii="Times New Roman" w:hAnsi="Times New Roman" w:cs="Times New Roman"/>
        </w:rPr>
        <w:t>, 2012).</w:t>
      </w:r>
    </w:p>
    <w:p w:rsidR="001A36AC" w:rsidRPr="003E3386" w:rsidRDefault="001A36AC" w:rsidP="00181E19">
      <w:pPr>
        <w:jc w:val="both"/>
        <w:rPr>
          <w:rFonts w:ascii="Times New Roman" w:hAnsi="Times New Roman" w:cs="Times New Roman"/>
          <w:b/>
          <w:sz w:val="24"/>
          <w:szCs w:val="24"/>
        </w:rPr>
      </w:pPr>
    </w:p>
    <w:p w:rsidR="005807E1" w:rsidRPr="00A90669" w:rsidRDefault="005807E1" w:rsidP="00181E19">
      <w:pPr>
        <w:jc w:val="both"/>
        <w:rPr>
          <w:rFonts w:ascii="Times New Roman" w:hAnsi="Times New Roman" w:cs="Times New Roman"/>
          <w:b/>
          <w:sz w:val="24"/>
          <w:szCs w:val="24"/>
        </w:rPr>
      </w:pPr>
      <w:r w:rsidRPr="00A90669">
        <w:rPr>
          <w:rFonts w:ascii="Times New Roman" w:hAnsi="Times New Roman" w:cs="Times New Roman"/>
          <w:b/>
          <w:sz w:val="24"/>
          <w:szCs w:val="24"/>
        </w:rPr>
        <w:t>Creating Havens for Produce through Guerrilla Gardening</w:t>
      </w:r>
      <w:r w:rsidR="00E71008">
        <w:rPr>
          <w:rFonts w:ascii="Times New Roman" w:hAnsi="Times New Roman" w:cs="Times New Roman"/>
          <w:b/>
          <w:sz w:val="24"/>
          <w:szCs w:val="24"/>
        </w:rPr>
        <w:t xml:space="preserve">: Challenging Planning </w:t>
      </w:r>
      <w:r w:rsidRPr="00A90669">
        <w:rPr>
          <w:rFonts w:ascii="Times New Roman" w:hAnsi="Times New Roman" w:cs="Times New Roman"/>
          <w:b/>
          <w:sz w:val="24"/>
          <w:szCs w:val="24"/>
        </w:rPr>
        <w:t xml:space="preserve"> </w:t>
      </w:r>
    </w:p>
    <w:p w:rsidR="0087094A" w:rsidRPr="00B96BF8" w:rsidRDefault="0087094A" w:rsidP="00181E19">
      <w:pPr>
        <w:jc w:val="both"/>
        <w:rPr>
          <w:rFonts w:ascii="Times New Roman" w:hAnsi="Times New Roman" w:cs="Times New Roman"/>
        </w:rPr>
      </w:pPr>
      <w:r>
        <w:rPr>
          <w:rFonts w:ascii="Times New Roman" w:hAnsi="Times New Roman" w:cs="Times New Roman"/>
        </w:rPr>
        <w:t>In response to a perceived complex permission granting system, several groups have pursued the act of guerrilla gardening to enable more UA to occur within cities (</w:t>
      </w:r>
      <w:proofErr w:type="spellStart"/>
      <w:r>
        <w:rPr>
          <w:rFonts w:ascii="Times New Roman" w:hAnsi="Times New Roman" w:cs="Times New Roman"/>
        </w:rPr>
        <w:t>Tornaghi</w:t>
      </w:r>
      <w:proofErr w:type="spellEnd"/>
      <w:r>
        <w:rPr>
          <w:rFonts w:ascii="Times New Roman" w:hAnsi="Times New Roman" w:cs="Times New Roman"/>
        </w:rPr>
        <w:t>, 2012). This expansion of unregulated UA is h</w:t>
      </w:r>
      <w:r w:rsidRPr="00B96BF8">
        <w:rPr>
          <w:rFonts w:ascii="Times New Roman" w:hAnsi="Times New Roman" w:cs="Times New Roman"/>
        </w:rPr>
        <w:t xml:space="preserve">idden from the view of many (Hardman </w:t>
      </w:r>
      <w:r w:rsidRPr="00B96BF8">
        <w:rPr>
          <w:rFonts w:ascii="Times New Roman" w:hAnsi="Times New Roman" w:cs="Times New Roman"/>
          <w:i/>
        </w:rPr>
        <w:t>et al</w:t>
      </w:r>
      <w:r w:rsidRPr="00B96BF8">
        <w:rPr>
          <w:rFonts w:ascii="Times New Roman" w:hAnsi="Times New Roman" w:cs="Times New Roman"/>
        </w:rPr>
        <w:t xml:space="preserve">., 2012); </w:t>
      </w:r>
      <w:r>
        <w:rPr>
          <w:rFonts w:ascii="Times New Roman" w:hAnsi="Times New Roman" w:cs="Times New Roman"/>
        </w:rPr>
        <w:t xml:space="preserve">these are </w:t>
      </w:r>
      <w:r w:rsidRPr="00B96BF8">
        <w:rPr>
          <w:rFonts w:ascii="Times New Roman" w:hAnsi="Times New Roman" w:cs="Times New Roman"/>
        </w:rPr>
        <w:t>projects which have been implemented, and continually run, without authority knowledge or planning permission. The main perpetrators behind these unpermitted forms of UA are</w:t>
      </w:r>
      <w:r>
        <w:rPr>
          <w:rFonts w:ascii="Times New Roman" w:hAnsi="Times New Roman" w:cs="Times New Roman"/>
        </w:rPr>
        <w:t xml:space="preserve"> the </w:t>
      </w:r>
      <w:r w:rsidRPr="00B96BF8">
        <w:rPr>
          <w:rFonts w:ascii="Times New Roman" w:hAnsi="Times New Roman" w:cs="Times New Roman"/>
        </w:rPr>
        <w:t>guerrilla gardeners</w:t>
      </w:r>
      <w:r>
        <w:rPr>
          <w:rFonts w:ascii="Times New Roman" w:hAnsi="Times New Roman" w:cs="Times New Roman"/>
        </w:rPr>
        <w:t xml:space="preserve">: transforming and using land without permission. </w:t>
      </w:r>
      <w:r w:rsidRPr="00B96BF8">
        <w:rPr>
          <w:rFonts w:ascii="Times New Roman" w:hAnsi="Times New Roman" w:cs="Times New Roman"/>
        </w:rPr>
        <w:t xml:space="preserve"> </w:t>
      </w:r>
    </w:p>
    <w:p w:rsidR="0087094A" w:rsidRDefault="0087094A" w:rsidP="00181E19">
      <w:pPr>
        <w:jc w:val="both"/>
        <w:rPr>
          <w:rFonts w:ascii="Times New Roman" w:hAnsi="Times New Roman" w:cs="Times New Roman"/>
        </w:rPr>
      </w:pPr>
      <w:r w:rsidRPr="00B96BF8">
        <w:rPr>
          <w:rFonts w:ascii="Times New Roman" w:hAnsi="Times New Roman" w:cs="Times New Roman"/>
        </w:rPr>
        <w:t xml:space="preserve">Many official UA schemes have roots in the realm of guerrilla gardening: Incredible Edible </w:t>
      </w:r>
      <w:proofErr w:type="spellStart"/>
      <w:r w:rsidRPr="00B96BF8">
        <w:rPr>
          <w:rFonts w:ascii="Times New Roman" w:hAnsi="Times New Roman" w:cs="Times New Roman"/>
        </w:rPr>
        <w:t>Todmorden</w:t>
      </w:r>
      <w:proofErr w:type="spellEnd"/>
      <w:r w:rsidRPr="00B96BF8">
        <w:rPr>
          <w:rFonts w:ascii="Times New Roman" w:hAnsi="Times New Roman" w:cs="Times New Roman"/>
        </w:rPr>
        <w:t xml:space="preserve"> (IET), for instance, </w:t>
      </w:r>
      <w:r>
        <w:rPr>
          <w:rFonts w:ascii="Times New Roman" w:hAnsi="Times New Roman" w:cs="Times New Roman"/>
        </w:rPr>
        <w:t xml:space="preserve">is now one of the best-known UA projects in the UK but </w:t>
      </w:r>
      <w:r w:rsidRPr="00B96BF8">
        <w:rPr>
          <w:rFonts w:ascii="Times New Roman" w:hAnsi="Times New Roman" w:cs="Times New Roman"/>
        </w:rPr>
        <w:t xml:space="preserve">began as a guerrilla project, with residents occupying spaces </w:t>
      </w:r>
      <w:r>
        <w:rPr>
          <w:rFonts w:ascii="Times New Roman" w:hAnsi="Times New Roman" w:cs="Times New Roman"/>
        </w:rPr>
        <w:t xml:space="preserve">within </w:t>
      </w:r>
      <w:r w:rsidRPr="00B96BF8">
        <w:rPr>
          <w:rFonts w:ascii="Times New Roman" w:hAnsi="Times New Roman" w:cs="Times New Roman"/>
        </w:rPr>
        <w:t xml:space="preserve">the town to produce vegetables (IET, 2011). The dominant nature of these individuals soon persuaded the </w:t>
      </w:r>
      <w:r>
        <w:rPr>
          <w:rFonts w:ascii="Times New Roman" w:hAnsi="Times New Roman" w:cs="Times New Roman"/>
        </w:rPr>
        <w:t xml:space="preserve">local planning </w:t>
      </w:r>
      <w:r w:rsidRPr="00B96BF8">
        <w:rPr>
          <w:rFonts w:ascii="Times New Roman" w:hAnsi="Times New Roman" w:cs="Times New Roman"/>
        </w:rPr>
        <w:t xml:space="preserve">authority to adapt legislation to support their action, with the colonised patches transitioning from illegal to legal uses of space (Adams </w:t>
      </w:r>
      <w:r w:rsidRPr="00B96BF8">
        <w:rPr>
          <w:rFonts w:ascii="Times New Roman" w:hAnsi="Times New Roman" w:cs="Times New Roman"/>
          <w:i/>
        </w:rPr>
        <w:t>et al</w:t>
      </w:r>
      <w:r w:rsidRPr="00B96BF8">
        <w:rPr>
          <w:rFonts w:ascii="Times New Roman" w:hAnsi="Times New Roman" w:cs="Times New Roman"/>
        </w:rPr>
        <w:t xml:space="preserve">., </w:t>
      </w:r>
      <w:r>
        <w:rPr>
          <w:rFonts w:ascii="Times New Roman" w:hAnsi="Times New Roman" w:cs="Times New Roman"/>
        </w:rPr>
        <w:t>2013</w:t>
      </w:r>
      <w:r w:rsidRPr="00B96BF8">
        <w:rPr>
          <w:rFonts w:ascii="Times New Roman" w:hAnsi="Times New Roman" w:cs="Times New Roman"/>
        </w:rPr>
        <w:t xml:space="preserve">). Another example is that of Rosa Rose from Germany, a group of residents who began colonising a patch of land adjacent to their block of apartments: growing vegetables and holding events on the space (Rosa Rose, undated). The authority was able to liaise with the landowner and gain temporary use of the land for the residents, who were able to expand and grow more vegetables on the space (Reynolds, 2008). In a more comprehensive study, </w:t>
      </w:r>
      <w:proofErr w:type="spellStart"/>
      <w:r w:rsidRPr="00B96BF8">
        <w:rPr>
          <w:rFonts w:ascii="Times New Roman" w:hAnsi="Times New Roman" w:cs="Times New Roman"/>
        </w:rPr>
        <w:t>Milbourne</w:t>
      </w:r>
      <w:proofErr w:type="spellEnd"/>
      <w:r w:rsidRPr="00B96BF8">
        <w:rPr>
          <w:rFonts w:ascii="Times New Roman" w:hAnsi="Times New Roman" w:cs="Times New Roman"/>
        </w:rPr>
        <w:t xml:space="preserve"> (2011: 7) notes how ‘tactics of guerrilla gardening were employed to transform [community garden] spaces and then agreements had been made with the local authority’; in essence, grass-root tactics enabled these UA projects. These are only a few examples, but all demonstrate the link between guerrilla gardening and UA, specifically how the former can initiate a legal, more formal type of food cultivation.</w:t>
      </w:r>
      <w:r>
        <w:rPr>
          <w:rFonts w:ascii="Times New Roman" w:hAnsi="Times New Roman" w:cs="Times New Roman"/>
        </w:rPr>
        <w:t xml:space="preserve"> </w:t>
      </w:r>
    </w:p>
    <w:p w:rsidR="0022117B" w:rsidRDefault="0022117B" w:rsidP="00181E19">
      <w:pPr>
        <w:jc w:val="both"/>
        <w:rPr>
          <w:rFonts w:ascii="Times New Roman" w:hAnsi="Times New Roman" w:cs="Times New Roman"/>
        </w:rPr>
      </w:pPr>
    </w:p>
    <w:p w:rsidR="0022117B" w:rsidRDefault="0022117B" w:rsidP="0022117B">
      <w:pPr>
        <w:jc w:val="center"/>
        <w:rPr>
          <w:rFonts w:ascii="Times New Roman" w:hAnsi="Times New Roman" w:cs="Times New Roman"/>
        </w:rPr>
      </w:pPr>
      <w:r>
        <w:rPr>
          <w:rFonts w:ascii="Times New Roman" w:hAnsi="Times New Roman" w:cs="Times New Roman"/>
        </w:rPr>
        <w:t>[INSERT FIGURE ONE]</w:t>
      </w:r>
    </w:p>
    <w:p w:rsidR="0022117B" w:rsidRDefault="0022117B" w:rsidP="0022117B">
      <w:pPr>
        <w:jc w:val="center"/>
        <w:rPr>
          <w:rFonts w:ascii="Times New Roman" w:hAnsi="Times New Roman" w:cs="Times New Roman"/>
        </w:rPr>
      </w:pPr>
    </w:p>
    <w:p w:rsidR="00C73336" w:rsidRDefault="00C73336" w:rsidP="00181E19">
      <w:pPr>
        <w:jc w:val="both"/>
        <w:rPr>
          <w:rFonts w:ascii="Times New Roman" w:hAnsi="Times New Roman" w:cs="Times New Roman"/>
        </w:rPr>
      </w:pPr>
      <w:r>
        <w:rPr>
          <w:rFonts w:ascii="Times New Roman" w:hAnsi="Times New Roman" w:cs="Times New Roman"/>
        </w:rPr>
        <w:t>This paper proceeds to discuss F Troop</w:t>
      </w:r>
      <w:r w:rsidR="0022117B">
        <w:rPr>
          <w:rFonts w:ascii="Times New Roman" w:hAnsi="Times New Roman" w:cs="Times New Roman"/>
        </w:rPr>
        <w:t xml:space="preserve"> (Figure 1)</w:t>
      </w:r>
      <w:r>
        <w:rPr>
          <w:rFonts w:ascii="Times New Roman" w:hAnsi="Times New Roman" w:cs="Times New Roman"/>
        </w:rPr>
        <w:t xml:space="preserve">, a group of local authority employees who transformed a neglected strip of land to accommodate vegetables. It focusses on the authors’ experience in the field with this troop over two years: exploring guerrilla in action as opposed from an abstract point of view. </w:t>
      </w:r>
    </w:p>
    <w:p w:rsidR="00B70507" w:rsidRDefault="00B70507" w:rsidP="00181E19">
      <w:pPr>
        <w:jc w:val="both"/>
        <w:rPr>
          <w:rFonts w:ascii="Times New Roman" w:hAnsi="Times New Roman" w:cs="Times New Roman"/>
        </w:rPr>
      </w:pPr>
    </w:p>
    <w:p w:rsidR="00B70507" w:rsidRPr="008A3A4C" w:rsidRDefault="00B70507" w:rsidP="00181E19">
      <w:pPr>
        <w:jc w:val="both"/>
        <w:rPr>
          <w:rFonts w:ascii="Times New Roman" w:hAnsi="Times New Roman" w:cs="Times New Roman"/>
          <w:u w:val="single"/>
        </w:rPr>
      </w:pPr>
      <w:r w:rsidRPr="008A3A4C">
        <w:rPr>
          <w:rFonts w:ascii="Times New Roman" w:hAnsi="Times New Roman" w:cs="Times New Roman"/>
          <w:u w:val="single"/>
        </w:rPr>
        <w:t xml:space="preserve">F Troop: The Dual Carriageway Colonisers </w:t>
      </w:r>
    </w:p>
    <w:p w:rsidR="000351D1" w:rsidRDefault="000351D1" w:rsidP="00181E19">
      <w:pPr>
        <w:jc w:val="both"/>
        <w:rPr>
          <w:rFonts w:ascii="Times New Roman" w:hAnsi="Times New Roman" w:cs="Times New Roman"/>
        </w:rPr>
      </w:pPr>
      <w:r w:rsidRPr="008A3A4C">
        <w:rPr>
          <w:rFonts w:ascii="Times New Roman" w:hAnsi="Times New Roman" w:cs="Times New Roman"/>
        </w:rPr>
        <w:t>The group or ‘troop’, as they commonly refer to themselves, operated in the Midlands region</w:t>
      </w:r>
      <w:r>
        <w:rPr>
          <w:rFonts w:ascii="Times New Roman" w:hAnsi="Times New Roman" w:cs="Times New Roman"/>
        </w:rPr>
        <w:t xml:space="preserve"> of the UK</w:t>
      </w:r>
      <w:r w:rsidRPr="008A3A4C">
        <w:rPr>
          <w:rFonts w:ascii="Times New Roman" w:hAnsi="Times New Roman" w:cs="Times New Roman"/>
        </w:rPr>
        <w:t xml:space="preserve"> and comprised a mix of mid 30s – early 40s male and females. The unusual, yet interesting</w:t>
      </w:r>
      <w:r>
        <w:rPr>
          <w:rFonts w:ascii="Times New Roman" w:hAnsi="Times New Roman" w:cs="Times New Roman"/>
        </w:rPr>
        <w:t>, point about</w:t>
      </w:r>
      <w:r w:rsidRPr="008A3A4C">
        <w:rPr>
          <w:rFonts w:ascii="Times New Roman" w:hAnsi="Times New Roman" w:cs="Times New Roman"/>
        </w:rPr>
        <w:t xml:space="preserve"> these individuals was that the group was formed entirely of </w:t>
      </w:r>
      <w:r>
        <w:rPr>
          <w:rFonts w:ascii="Times New Roman" w:hAnsi="Times New Roman" w:cs="Times New Roman"/>
        </w:rPr>
        <w:t>local authority</w:t>
      </w:r>
      <w:r w:rsidRPr="008A3A4C">
        <w:rPr>
          <w:rFonts w:ascii="Times New Roman" w:hAnsi="Times New Roman" w:cs="Times New Roman"/>
        </w:rPr>
        <w:t xml:space="preserve"> employees: by day they worked from a city</w:t>
      </w:r>
      <w:r>
        <w:rPr>
          <w:rFonts w:ascii="Times New Roman" w:hAnsi="Times New Roman" w:cs="Times New Roman"/>
        </w:rPr>
        <w:t>-</w:t>
      </w:r>
      <w:r w:rsidRPr="008A3A4C">
        <w:rPr>
          <w:rFonts w:ascii="Times New Roman" w:hAnsi="Times New Roman" w:cs="Times New Roman"/>
        </w:rPr>
        <w:t>centre office and, on weekends or evenings, the group operated on council-</w:t>
      </w:r>
      <w:r w:rsidRPr="008A3A4C">
        <w:rPr>
          <w:rFonts w:ascii="Times New Roman" w:hAnsi="Times New Roman" w:cs="Times New Roman"/>
        </w:rPr>
        <w:lastRenderedPageBreak/>
        <w:t xml:space="preserve">owned land without permission from local authority. Due to the nature of their ‘day jobs’, it was </w:t>
      </w:r>
      <w:r>
        <w:rPr>
          <w:rFonts w:ascii="Times New Roman" w:hAnsi="Times New Roman" w:cs="Times New Roman"/>
        </w:rPr>
        <w:t xml:space="preserve">vital that as a researcher one was mindful that revealing the location of where the troop practised would also reveal the authority they represent: disclosing information which could lead to colleagues recognising the individuals. Ultimately, this may end with dismissal or another form of punishment; with this in </w:t>
      </w:r>
      <w:proofErr w:type="gramStart"/>
      <w:r w:rsidR="00DD5DC5">
        <w:rPr>
          <w:rFonts w:ascii="Times New Roman" w:hAnsi="Times New Roman" w:cs="Times New Roman"/>
        </w:rPr>
        <w:t>mind,</w:t>
      </w:r>
      <w:proofErr w:type="gramEnd"/>
      <w:r>
        <w:rPr>
          <w:rFonts w:ascii="Times New Roman" w:hAnsi="Times New Roman" w:cs="Times New Roman"/>
        </w:rPr>
        <w:t xml:space="preserve"> their identities and the precise location of their action have been obscured in images and publications. </w:t>
      </w:r>
    </w:p>
    <w:p w:rsidR="0022117B" w:rsidRPr="008A3A4C" w:rsidRDefault="0022117B" w:rsidP="00181E19">
      <w:pPr>
        <w:jc w:val="both"/>
        <w:rPr>
          <w:rFonts w:ascii="Times New Roman" w:hAnsi="Times New Roman" w:cs="Times New Roman"/>
        </w:rPr>
      </w:pPr>
    </w:p>
    <w:p w:rsidR="003134A6" w:rsidRDefault="0022117B" w:rsidP="00181E19">
      <w:pPr>
        <w:jc w:val="center"/>
        <w:rPr>
          <w:rFonts w:ascii="Times New Roman" w:hAnsi="Times New Roman" w:cs="Times New Roman"/>
        </w:rPr>
      </w:pPr>
      <w:r>
        <w:rPr>
          <w:rFonts w:ascii="Times New Roman" w:hAnsi="Times New Roman" w:cs="Times New Roman"/>
        </w:rPr>
        <w:t>[INSERT FIGURE TWO]</w:t>
      </w:r>
    </w:p>
    <w:p w:rsidR="0022117B" w:rsidRPr="00A90669" w:rsidRDefault="0022117B" w:rsidP="00181E19">
      <w:pPr>
        <w:jc w:val="center"/>
        <w:rPr>
          <w:rFonts w:ascii="Times New Roman" w:hAnsi="Times New Roman" w:cs="Times New Roman"/>
        </w:rPr>
      </w:pPr>
    </w:p>
    <w:p w:rsidR="001056AA" w:rsidRDefault="001056AA" w:rsidP="00181E19">
      <w:pPr>
        <w:tabs>
          <w:tab w:val="left" w:pos="2344"/>
        </w:tabs>
        <w:jc w:val="both"/>
        <w:rPr>
          <w:rFonts w:ascii="Times New Roman" w:hAnsi="Times New Roman" w:cs="Times New Roman"/>
        </w:rPr>
      </w:pPr>
      <w:r w:rsidRPr="00E71008">
        <w:rPr>
          <w:rFonts w:ascii="Times New Roman" w:hAnsi="Times New Roman" w:cs="Times New Roman"/>
        </w:rPr>
        <w:t xml:space="preserve">The group was observed and interviewed over a two year period. The author also interacted with several other guerrilla gardeners at the same time, allowing for comparison and </w:t>
      </w:r>
      <w:r>
        <w:rPr>
          <w:rFonts w:ascii="Times New Roman" w:hAnsi="Times New Roman" w:cs="Times New Roman"/>
        </w:rPr>
        <w:t>the</w:t>
      </w:r>
      <w:r w:rsidR="00A62488">
        <w:rPr>
          <w:rFonts w:ascii="Times New Roman" w:hAnsi="Times New Roman" w:cs="Times New Roman"/>
        </w:rPr>
        <w:t xml:space="preserve"> sheer</w:t>
      </w:r>
      <w:r>
        <w:rPr>
          <w:rFonts w:ascii="Times New Roman" w:hAnsi="Times New Roman" w:cs="Times New Roman"/>
        </w:rPr>
        <w:t xml:space="preserve"> extent of</w:t>
      </w:r>
      <w:r w:rsidRPr="00E71008">
        <w:rPr>
          <w:rFonts w:ascii="Times New Roman" w:hAnsi="Times New Roman" w:cs="Times New Roman"/>
        </w:rPr>
        <w:t xml:space="preserve"> </w:t>
      </w:r>
      <w:r>
        <w:rPr>
          <w:rFonts w:ascii="Times New Roman" w:hAnsi="Times New Roman" w:cs="Times New Roman"/>
        </w:rPr>
        <w:t>guerrilla gardening</w:t>
      </w:r>
      <w:r w:rsidRPr="00E71008">
        <w:rPr>
          <w:rFonts w:ascii="Times New Roman" w:hAnsi="Times New Roman" w:cs="Times New Roman"/>
        </w:rPr>
        <w:t xml:space="preserve"> to be </w:t>
      </w:r>
      <w:r>
        <w:rPr>
          <w:rFonts w:ascii="Times New Roman" w:hAnsi="Times New Roman" w:cs="Times New Roman"/>
        </w:rPr>
        <w:t>revealed</w:t>
      </w:r>
      <w:r w:rsidRPr="00E71008">
        <w:rPr>
          <w:rFonts w:ascii="Times New Roman" w:hAnsi="Times New Roman" w:cs="Times New Roman"/>
        </w:rPr>
        <w:t xml:space="preserve"> (see Hardman </w:t>
      </w:r>
      <w:r w:rsidRPr="00E71008">
        <w:rPr>
          <w:rFonts w:ascii="Times New Roman" w:hAnsi="Times New Roman" w:cs="Times New Roman"/>
          <w:i/>
        </w:rPr>
        <w:t>et al</w:t>
      </w:r>
      <w:r w:rsidRPr="00E71008">
        <w:rPr>
          <w:rFonts w:ascii="Times New Roman" w:hAnsi="Times New Roman" w:cs="Times New Roman"/>
        </w:rPr>
        <w:t xml:space="preserve">., 2012). </w:t>
      </w:r>
      <w:r>
        <w:rPr>
          <w:rFonts w:ascii="Times New Roman" w:hAnsi="Times New Roman" w:cs="Times New Roman"/>
        </w:rPr>
        <w:t xml:space="preserve">F Troop cultivated a strip of land adjacent to a dual carriageway barrier; this is partially pictured in Figure </w:t>
      </w:r>
      <w:r w:rsidR="00F4799A">
        <w:rPr>
          <w:rFonts w:ascii="Times New Roman" w:hAnsi="Times New Roman" w:cs="Times New Roman"/>
        </w:rPr>
        <w:t>2</w:t>
      </w:r>
      <w:r>
        <w:rPr>
          <w:rFonts w:ascii="Times New Roman" w:hAnsi="Times New Roman" w:cs="Times New Roman"/>
        </w:rPr>
        <w:t>. Unlike the majority of guerrilla gardeners, the group opted to plant a range of edible produce: from spinach to peas and nasturtium, a variety of vegetation was inserted into the landscape. They were conscious of the wider UA movement and wished to demonstrate how vegetables could grow in even the most inhospitable of urban environments. T</w:t>
      </w:r>
      <w:r w:rsidRPr="00B06C4E">
        <w:rPr>
          <w:rFonts w:ascii="Times New Roman" w:hAnsi="Times New Roman" w:cs="Times New Roman"/>
        </w:rPr>
        <w:t xml:space="preserve">hrough </w:t>
      </w:r>
      <w:r>
        <w:rPr>
          <w:rFonts w:ascii="Times New Roman" w:hAnsi="Times New Roman" w:cs="Times New Roman"/>
        </w:rPr>
        <w:t>this</w:t>
      </w:r>
      <w:r w:rsidRPr="00B06C4E">
        <w:rPr>
          <w:rFonts w:ascii="Times New Roman" w:hAnsi="Times New Roman" w:cs="Times New Roman"/>
        </w:rPr>
        <w:t xml:space="preserve"> repetitious digging of authority-owned land and planting of vegetables in the urban, </w:t>
      </w:r>
      <w:r>
        <w:rPr>
          <w:rFonts w:ascii="Times New Roman" w:hAnsi="Times New Roman" w:cs="Times New Roman"/>
        </w:rPr>
        <w:t xml:space="preserve">F Troop </w:t>
      </w:r>
      <w:r w:rsidRPr="00B06C4E">
        <w:rPr>
          <w:rFonts w:ascii="Times New Roman" w:hAnsi="Times New Roman" w:cs="Times New Roman"/>
        </w:rPr>
        <w:t>inadvertently challenge</w:t>
      </w:r>
      <w:r>
        <w:rPr>
          <w:rFonts w:ascii="Times New Roman" w:hAnsi="Times New Roman" w:cs="Times New Roman"/>
        </w:rPr>
        <w:t>s</w:t>
      </w:r>
      <w:r w:rsidRPr="00B06C4E">
        <w:rPr>
          <w:rFonts w:ascii="Times New Roman" w:hAnsi="Times New Roman" w:cs="Times New Roman"/>
        </w:rPr>
        <w:t xml:space="preserve"> the everyday perception of traditional food cultivation: the idea that agricultural activity should take-place in the rural, far away from our cities (Steel, 2009). </w:t>
      </w:r>
    </w:p>
    <w:p w:rsidR="004503EB" w:rsidRPr="001A4EDF" w:rsidRDefault="001056AA" w:rsidP="00181E19">
      <w:pPr>
        <w:spacing w:line="240" w:lineRule="auto"/>
        <w:ind w:left="567" w:right="521"/>
        <w:jc w:val="both"/>
        <w:rPr>
          <w:rFonts w:ascii="Times New Roman" w:hAnsi="Times New Roman" w:cs="Times New Roman"/>
          <w:i/>
        </w:rPr>
      </w:pPr>
      <w:r w:rsidRPr="001A4EDF">
        <w:rPr>
          <w:rFonts w:ascii="Times New Roman" w:hAnsi="Times New Roman" w:cs="Times New Roman"/>
          <w:i/>
        </w:rPr>
        <w:t xml:space="preserve"> </w:t>
      </w:r>
      <w:r w:rsidR="00181E19">
        <w:rPr>
          <w:rFonts w:ascii="Times New Roman" w:hAnsi="Times New Roman" w:cs="Times New Roman"/>
          <w:i/>
        </w:rPr>
        <w:t>“</w:t>
      </w:r>
      <w:r w:rsidR="004503EB" w:rsidRPr="001A4EDF">
        <w:rPr>
          <w:rFonts w:ascii="Times New Roman" w:hAnsi="Times New Roman" w:cs="Times New Roman"/>
          <w:i/>
        </w:rPr>
        <w:t xml:space="preserve">It’s probably also coloured by the fact I work for the, well I did at the time work for the </w:t>
      </w:r>
      <w:r w:rsidR="004503EB">
        <w:rPr>
          <w:rFonts w:ascii="Times New Roman" w:hAnsi="Times New Roman" w:cs="Times New Roman"/>
          <w:i/>
        </w:rPr>
        <w:t>[local authority]</w:t>
      </w:r>
      <w:r w:rsidR="004503EB" w:rsidRPr="001A4EDF">
        <w:rPr>
          <w:rFonts w:ascii="Times New Roman" w:hAnsi="Times New Roman" w:cs="Times New Roman"/>
          <w:i/>
        </w:rPr>
        <w:t>, and I didn’t really enjoy it. I should have known better, I should have just stuck with being a teacher in a school</w:t>
      </w:r>
      <w:r w:rsidR="004503EB">
        <w:rPr>
          <w:rFonts w:ascii="Times New Roman" w:hAnsi="Times New Roman" w:cs="Times New Roman"/>
          <w:i/>
        </w:rPr>
        <w:t>.</w:t>
      </w:r>
      <w:r w:rsidR="00181E19">
        <w:rPr>
          <w:rFonts w:ascii="Times New Roman" w:hAnsi="Times New Roman" w:cs="Times New Roman"/>
          <w:i/>
        </w:rPr>
        <w:t>”</w:t>
      </w:r>
    </w:p>
    <w:p w:rsidR="004503EB" w:rsidRPr="001A4EDF" w:rsidRDefault="004503EB" w:rsidP="00181E19">
      <w:pPr>
        <w:jc w:val="right"/>
        <w:rPr>
          <w:rFonts w:ascii="Times New Roman" w:hAnsi="Times New Roman" w:cs="Times New Roman"/>
        </w:rPr>
      </w:pPr>
      <w:r w:rsidRPr="001A4EDF">
        <w:rPr>
          <w:rFonts w:ascii="Times New Roman" w:hAnsi="Times New Roman" w:cs="Times New Roman"/>
        </w:rPr>
        <w:t xml:space="preserve">(Sarah </w:t>
      </w:r>
      <w:r>
        <w:rPr>
          <w:rFonts w:ascii="Times New Roman" w:hAnsi="Times New Roman" w:cs="Times New Roman"/>
        </w:rPr>
        <w:t>from F Troop</w:t>
      </w:r>
      <w:r w:rsidRPr="001A4EDF">
        <w:rPr>
          <w:rFonts w:ascii="Times New Roman" w:hAnsi="Times New Roman" w:cs="Times New Roman"/>
        </w:rPr>
        <w:t>)</w:t>
      </w:r>
    </w:p>
    <w:p w:rsidR="002445A3" w:rsidRDefault="002445A3" w:rsidP="00181E19">
      <w:pPr>
        <w:jc w:val="both"/>
        <w:rPr>
          <w:rFonts w:ascii="Times New Roman" w:hAnsi="Times New Roman" w:cs="Times New Roman"/>
        </w:rPr>
      </w:pPr>
      <w:r w:rsidRPr="001A4EDF">
        <w:rPr>
          <w:rFonts w:ascii="Times New Roman" w:hAnsi="Times New Roman" w:cs="Times New Roman"/>
        </w:rPr>
        <w:t>In the context of F Troop, the site appeared unnoticed and the only interaction with any element of authority was the six</w:t>
      </w:r>
      <w:r>
        <w:rPr>
          <w:rFonts w:ascii="Times New Roman" w:hAnsi="Times New Roman" w:cs="Times New Roman"/>
        </w:rPr>
        <w:t>-</w:t>
      </w:r>
      <w:r w:rsidRPr="001A4EDF">
        <w:rPr>
          <w:rFonts w:ascii="Times New Roman" w:hAnsi="Times New Roman" w:cs="Times New Roman"/>
        </w:rPr>
        <w:t>monthly pruning of the vegetation which existed acros</w:t>
      </w:r>
      <w:r>
        <w:rPr>
          <w:rFonts w:ascii="Times New Roman" w:hAnsi="Times New Roman" w:cs="Times New Roman"/>
        </w:rPr>
        <w:t>s the dual carriageway barrier</w:t>
      </w:r>
      <w:r w:rsidRPr="001A4EDF">
        <w:rPr>
          <w:rFonts w:ascii="Times New Roman" w:hAnsi="Times New Roman" w:cs="Times New Roman"/>
        </w:rPr>
        <w:t>. However, the observations and interviews collated</w:t>
      </w:r>
      <w:r>
        <w:rPr>
          <w:rFonts w:ascii="Times New Roman" w:hAnsi="Times New Roman" w:cs="Times New Roman"/>
        </w:rPr>
        <w:t xml:space="preserve"> in this research</w:t>
      </w:r>
      <w:r w:rsidRPr="001A4EDF">
        <w:rPr>
          <w:rFonts w:ascii="Times New Roman" w:hAnsi="Times New Roman" w:cs="Times New Roman"/>
        </w:rPr>
        <w:t xml:space="preserve"> revealed </w:t>
      </w:r>
      <w:r>
        <w:rPr>
          <w:rFonts w:ascii="Times New Roman" w:hAnsi="Times New Roman" w:cs="Times New Roman"/>
        </w:rPr>
        <w:t>three</w:t>
      </w:r>
      <w:r w:rsidRPr="001A4EDF">
        <w:rPr>
          <w:rFonts w:ascii="Times New Roman" w:hAnsi="Times New Roman" w:cs="Times New Roman"/>
        </w:rPr>
        <w:t xml:space="preserve"> primary reasons why F Troop opted for the illegal route. The first appeared to centre on their resentment of the local authority – their employer – wh</w:t>
      </w:r>
      <w:r>
        <w:rPr>
          <w:rFonts w:ascii="Times New Roman" w:hAnsi="Times New Roman" w:cs="Times New Roman"/>
        </w:rPr>
        <w:t>ich,</w:t>
      </w:r>
      <w:r w:rsidRPr="001A4EDF">
        <w:rPr>
          <w:rFonts w:ascii="Times New Roman" w:hAnsi="Times New Roman" w:cs="Times New Roman"/>
        </w:rPr>
        <w:t xml:space="preserve"> at the time of the first dig, w</w:t>
      </w:r>
      <w:r>
        <w:rPr>
          <w:rFonts w:ascii="Times New Roman" w:hAnsi="Times New Roman" w:cs="Times New Roman"/>
        </w:rPr>
        <w:t>as</w:t>
      </w:r>
      <w:r w:rsidRPr="001A4EDF">
        <w:rPr>
          <w:rFonts w:ascii="Times New Roman" w:hAnsi="Times New Roman" w:cs="Times New Roman"/>
        </w:rPr>
        <w:t xml:space="preserve"> making redundancies</w:t>
      </w:r>
      <w:r>
        <w:rPr>
          <w:rFonts w:ascii="Times New Roman" w:hAnsi="Times New Roman" w:cs="Times New Roman"/>
        </w:rPr>
        <w:t>:</w:t>
      </w:r>
      <w:r w:rsidRPr="001A4EDF">
        <w:rPr>
          <w:rFonts w:ascii="Times New Roman" w:hAnsi="Times New Roman" w:cs="Times New Roman"/>
        </w:rPr>
        <w:t xml:space="preserve"> ‘we do it [garden unlawfully] to piss the</w:t>
      </w:r>
      <w:r>
        <w:rPr>
          <w:rFonts w:ascii="Times New Roman" w:hAnsi="Times New Roman" w:cs="Times New Roman"/>
        </w:rPr>
        <w:t>m</w:t>
      </w:r>
      <w:r w:rsidRPr="001A4EDF">
        <w:rPr>
          <w:rFonts w:ascii="Times New Roman" w:hAnsi="Times New Roman" w:cs="Times New Roman"/>
        </w:rPr>
        <w:t xml:space="preserve"> </w:t>
      </w:r>
      <w:r>
        <w:rPr>
          <w:rFonts w:ascii="Times New Roman" w:hAnsi="Times New Roman" w:cs="Times New Roman"/>
        </w:rPr>
        <w:t>[local authority]</w:t>
      </w:r>
      <w:r w:rsidRPr="001A4EDF">
        <w:rPr>
          <w:rFonts w:ascii="Times New Roman" w:hAnsi="Times New Roman" w:cs="Times New Roman"/>
        </w:rPr>
        <w:t xml:space="preserve"> off’ (Sarah). </w:t>
      </w:r>
      <w:r>
        <w:rPr>
          <w:rFonts w:ascii="Times New Roman" w:hAnsi="Times New Roman" w:cs="Times New Roman"/>
        </w:rPr>
        <w:t>The second surrounded the troop members’ perception that the planning system was overly complex. In particular they explained that</w:t>
      </w:r>
      <w:r w:rsidRPr="000E2B33">
        <w:rPr>
          <w:rFonts w:ascii="Times New Roman" w:hAnsi="Times New Roman" w:cs="Times New Roman"/>
        </w:rPr>
        <w:t xml:space="preserve"> the large amounts of paperwork required for permission</w:t>
      </w:r>
      <w:r>
        <w:rPr>
          <w:rFonts w:ascii="Times New Roman" w:hAnsi="Times New Roman" w:cs="Times New Roman"/>
        </w:rPr>
        <w:t xml:space="preserve"> was a huge barrier. Thirdly, </w:t>
      </w:r>
      <w:r w:rsidRPr="00814099">
        <w:rPr>
          <w:rFonts w:ascii="Times New Roman" w:hAnsi="Times New Roman" w:cs="Times New Roman"/>
        </w:rPr>
        <w:t>F Troop appear</w:t>
      </w:r>
      <w:r>
        <w:rPr>
          <w:rFonts w:ascii="Times New Roman" w:hAnsi="Times New Roman" w:cs="Times New Roman"/>
        </w:rPr>
        <w:t>ed</w:t>
      </w:r>
      <w:r w:rsidRPr="00814099">
        <w:rPr>
          <w:rFonts w:ascii="Times New Roman" w:hAnsi="Times New Roman" w:cs="Times New Roman"/>
        </w:rPr>
        <w:t xml:space="preserve"> to adopt the guerrilla route in order to gain </w:t>
      </w:r>
      <w:r>
        <w:rPr>
          <w:rFonts w:ascii="Times New Roman" w:hAnsi="Times New Roman" w:cs="Times New Roman"/>
        </w:rPr>
        <w:t>‘thrills’</w:t>
      </w:r>
      <w:r w:rsidRPr="00814099">
        <w:rPr>
          <w:rFonts w:ascii="Times New Roman" w:hAnsi="Times New Roman" w:cs="Times New Roman"/>
        </w:rPr>
        <w:t xml:space="preserve"> from the action</w:t>
      </w:r>
      <w:r>
        <w:rPr>
          <w:rFonts w:ascii="Times New Roman" w:hAnsi="Times New Roman" w:cs="Times New Roman"/>
        </w:rPr>
        <w:t>.</w:t>
      </w:r>
      <w:r w:rsidRPr="00814099">
        <w:rPr>
          <w:rFonts w:ascii="Times New Roman" w:hAnsi="Times New Roman" w:cs="Times New Roman"/>
        </w:rPr>
        <w:t xml:space="preserve"> </w:t>
      </w:r>
      <w:r>
        <w:rPr>
          <w:rFonts w:ascii="Times New Roman" w:hAnsi="Times New Roman" w:cs="Times New Roman"/>
        </w:rPr>
        <w:t>I</w:t>
      </w:r>
      <w:r w:rsidRPr="00814099">
        <w:rPr>
          <w:rFonts w:ascii="Times New Roman" w:hAnsi="Times New Roman" w:cs="Times New Roman"/>
        </w:rPr>
        <w:t>t was necessary to avoid authority, and the planning system, in order to achieve this taste of disobedience.</w:t>
      </w:r>
    </w:p>
    <w:p w:rsidR="002445A3" w:rsidRDefault="002445A3" w:rsidP="00181E19">
      <w:pPr>
        <w:jc w:val="both"/>
        <w:rPr>
          <w:rFonts w:ascii="Times New Roman" w:hAnsi="Times New Roman" w:cs="Times New Roman"/>
        </w:rPr>
      </w:pPr>
      <w:r w:rsidRPr="001E41AA">
        <w:rPr>
          <w:rFonts w:ascii="Times New Roman" w:hAnsi="Times New Roman" w:cs="Times New Roman"/>
        </w:rPr>
        <w:t>This pursuit of the illegal, for thrills, is well-documented amongst guerrilla groups</w:t>
      </w:r>
      <w:r>
        <w:rPr>
          <w:rFonts w:ascii="Times New Roman" w:hAnsi="Times New Roman" w:cs="Times New Roman"/>
        </w:rPr>
        <w:t>.</w:t>
      </w:r>
      <w:r w:rsidRPr="001E41AA">
        <w:rPr>
          <w:rFonts w:ascii="Times New Roman" w:hAnsi="Times New Roman" w:cs="Times New Roman"/>
        </w:rPr>
        <w:t xml:space="preserve"> </w:t>
      </w:r>
      <w:r>
        <w:rPr>
          <w:rFonts w:ascii="Times New Roman" w:hAnsi="Times New Roman" w:cs="Times New Roman"/>
        </w:rPr>
        <w:t>F</w:t>
      </w:r>
      <w:r w:rsidRPr="001E41AA">
        <w:rPr>
          <w:rFonts w:ascii="Times New Roman" w:hAnsi="Times New Roman" w:cs="Times New Roman"/>
        </w:rPr>
        <w:t>or example Crane’s (2012: 14) recent study of a troop in Ontario indicates how these individuals thrived on the ‘creativity and autonomy’ associated with the activity. This is reinforced when one explores the literature: Reynolds, McKay, Tracey and others suggest that a main draw to guerrilla gardening is this escape from reality and the opportunity to break rules.</w:t>
      </w:r>
      <w:r>
        <w:rPr>
          <w:rFonts w:ascii="Times New Roman" w:hAnsi="Times New Roman" w:cs="Times New Roman"/>
        </w:rPr>
        <w:t xml:space="preserve"> Less well-documented in the literature is the desire to avoid the planning system, with guerrillas holding the perception that the process is overly complex: these views were derived from previous engagements with planners on projects not associated with UA. </w:t>
      </w:r>
    </w:p>
    <w:p w:rsidR="00255260" w:rsidRDefault="00255260" w:rsidP="00181E19">
      <w:pPr>
        <w:jc w:val="both"/>
        <w:rPr>
          <w:rFonts w:ascii="Times New Roman" w:hAnsi="Times New Roman" w:cs="Times New Roman"/>
        </w:rPr>
      </w:pPr>
    </w:p>
    <w:p w:rsidR="00255260" w:rsidRDefault="00B76692" w:rsidP="00181E19">
      <w:pPr>
        <w:jc w:val="both"/>
        <w:rPr>
          <w:rFonts w:ascii="Times New Roman" w:hAnsi="Times New Roman" w:cs="Times New Roman"/>
        </w:rPr>
      </w:pPr>
      <w:r>
        <w:rPr>
          <w:rFonts w:ascii="Times New Roman" w:hAnsi="Times New Roman" w:cs="Times New Roman"/>
          <w:b/>
          <w:sz w:val="24"/>
          <w:szCs w:val="24"/>
        </w:rPr>
        <w:t>Making Planning Attractive: Engaging the Guerrillas</w:t>
      </w:r>
    </w:p>
    <w:p w:rsidR="00276A39" w:rsidRDefault="00276A39" w:rsidP="00181E19">
      <w:pPr>
        <w:jc w:val="both"/>
        <w:rPr>
          <w:rFonts w:ascii="Times New Roman" w:hAnsi="Times New Roman" w:cs="Times New Roman"/>
        </w:rPr>
      </w:pPr>
      <w:r w:rsidRPr="001019ED">
        <w:rPr>
          <w:rFonts w:ascii="Times New Roman" w:hAnsi="Times New Roman" w:cs="Times New Roman"/>
        </w:rPr>
        <w:t xml:space="preserve">The </w:t>
      </w:r>
      <w:r>
        <w:rPr>
          <w:rFonts w:ascii="Times New Roman" w:hAnsi="Times New Roman" w:cs="Times New Roman"/>
        </w:rPr>
        <w:t>views</w:t>
      </w:r>
      <w:r w:rsidRPr="001019ED">
        <w:rPr>
          <w:rFonts w:ascii="Times New Roman" w:hAnsi="Times New Roman" w:cs="Times New Roman"/>
        </w:rPr>
        <w:t xml:space="preserve"> expressed through the investigation with F Troop inevitably pose challenges for planning practice</w:t>
      </w:r>
      <w:r>
        <w:rPr>
          <w:rFonts w:ascii="Times New Roman" w:hAnsi="Times New Roman" w:cs="Times New Roman"/>
        </w:rPr>
        <w:t>.</w:t>
      </w:r>
      <w:r w:rsidRPr="001019ED">
        <w:rPr>
          <w:rFonts w:ascii="Times New Roman" w:hAnsi="Times New Roman" w:cs="Times New Roman"/>
        </w:rPr>
        <w:t xml:space="preserve"> </w:t>
      </w:r>
      <w:r>
        <w:rPr>
          <w:rFonts w:ascii="Times New Roman" w:hAnsi="Times New Roman" w:cs="Times New Roman"/>
        </w:rPr>
        <w:t>A</w:t>
      </w:r>
      <w:r w:rsidRPr="001019ED">
        <w:rPr>
          <w:rFonts w:ascii="Times New Roman" w:hAnsi="Times New Roman" w:cs="Times New Roman"/>
        </w:rPr>
        <w:t>lthough</w:t>
      </w:r>
      <w:r>
        <w:rPr>
          <w:rFonts w:ascii="Times New Roman" w:hAnsi="Times New Roman" w:cs="Times New Roman"/>
        </w:rPr>
        <w:t>, in theory,</w:t>
      </w:r>
      <w:r w:rsidRPr="001019ED">
        <w:rPr>
          <w:rFonts w:ascii="Times New Roman" w:hAnsi="Times New Roman" w:cs="Times New Roman"/>
        </w:rPr>
        <w:t xml:space="preserve"> attempt</w:t>
      </w:r>
      <w:r>
        <w:rPr>
          <w:rFonts w:ascii="Times New Roman" w:hAnsi="Times New Roman" w:cs="Times New Roman"/>
        </w:rPr>
        <w:t>s are being made</w:t>
      </w:r>
      <w:r w:rsidRPr="001019ED">
        <w:rPr>
          <w:rFonts w:ascii="Times New Roman" w:hAnsi="Times New Roman" w:cs="Times New Roman"/>
        </w:rPr>
        <w:t xml:space="preserve"> to change</w:t>
      </w:r>
      <w:r>
        <w:rPr>
          <w:rFonts w:ascii="Times New Roman" w:hAnsi="Times New Roman" w:cs="Times New Roman"/>
        </w:rPr>
        <w:t xml:space="preserve"> perceptions and practice</w:t>
      </w:r>
      <w:r w:rsidRPr="001019ED">
        <w:rPr>
          <w:rFonts w:ascii="Times New Roman" w:hAnsi="Times New Roman" w:cs="Times New Roman"/>
        </w:rPr>
        <w:t xml:space="preserve">, </w:t>
      </w:r>
      <w:r>
        <w:rPr>
          <w:rFonts w:ascii="Times New Roman" w:hAnsi="Times New Roman" w:cs="Times New Roman"/>
        </w:rPr>
        <w:t xml:space="preserve">this </w:t>
      </w:r>
      <w:r w:rsidRPr="001019ED">
        <w:rPr>
          <w:rFonts w:ascii="Times New Roman" w:hAnsi="Times New Roman" w:cs="Times New Roman"/>
        </w:rPr>
        <w:t xml:space="preserve">is still characterised </w:t>
      </w:r>
      <w:r>
        <w:rPr>
          <w:rFonts w:ascii="Times New Roman" w:hAnsi="Times New Roman" w:cs="Times New Roman"/>
        </w:rPr>
        <w:t>by many outside the system</w:t>
      </w:r>
      <w:r w:rsidRPr="001019ED">
        <w:rPr>
          <w:rFonts w:ascii="Times New Roman" w:hAnsi="Times New Roman" w:cs="Times New Roman"/>
        </w:rPr>
        <w:t xml:space="preserve"> based on previous </w:t>
      </w:r>
      <w:r>
        <w:rPr>
          <w:rFonts w:ascii="Times New Roman" w:hAnsi="Times New Roman" w:cs="Times New Roman"/>
        </w:rPr>
        <w:t xml:space="preserve">experiences, </w:t>
      </w:r>
      <w:r w:rsidRPr="001019ED">
        <w:rPr>
          <w:rFonts w:ascii="Times New Roman" w:hAnsi="Times New Roman" w:cs="Times New Roman"/>
        </w:rPr>
        <w:t>actions and policies (Taylor, 2010). This</w:t>
      </w:r>
      <w:r>
        <w:rPr>
          <w:rFonts w:ascii="Times New Roman" w:hAnsi="Times New Roman" w:cs="Times New Roman"/>
        </w:rPr>
        <w:t>,</w:t>
      </w:r>
      <w:r w:rsidRPr="001019ED">
        <w:rPr>
          <w:rFonts w:ascii="Times New Roman" w:hAnsi="Times New Roman" w:cs="Times New Roman"/>
        </w:rPr>
        <w:t xml:space="preserve"> in turn</w:t>
      </w:r>
      <w:r>
        <w:rPr>
          <w:rFonts w:ascii="Times New Roman" w:hAnsi="Times New Roman" w:cs="Times New Roman"/>
        </w:rPr>
        <w:t>,</w:t>
      </w:r>
      <w:r w:rsidRPr="001019ED">
        <w:rPr>
          <w:rFonts w:ascii="Times New Roman" w:hAnsi="Times New Roman" w:cs="Times New Roman"/>
        </w:rPr>
        <w:t xml:space="preserve"> raises questions as to how planning practice can demonstrate and employ a more adaptive management strategy</w:t>
      </w:r>
      <w:r>
        <w:rPr>
          <w:rFonts w:ascii="Times New Roman" w:hAnsi="Times New Roman" w:cs="Times New Roman"/>
        </w:rPr>
        <w:t xml:space="preserve"> in an attempt to attract guerrilla gardeners to a more formal version of UA practice</w:t>
      </w:r>
      <w:r w:rsidRPr="001019ED">
        <w:rPr>
          <w:rFonts w:ascii="Times New Roman" w:hAnsi="Times New Roman" w:cs="Times New Roman"/>
        </w:rPr>
        <w:t xml:space="preserve"> (Scott </w:t>
      </w:r>
      <w:r w:rsidRPr="001019ED">
        <w:rPr>
          <w:rFonts w:ascii="Times New Roman" w:hAnsi="Times New Roman" w:cs="Times New Roman"/>
          <w:i/>
        </w:rPr>
        <w:t>et al</w:t>
      </w:r>
      <w:r w:rsidRPr="001019ED">
        <w:rPr>
          <w:rFonts w:ascii="Times New Roman" w:hAnsi="Times New Roman" w:cs="Times New Roman"/>
        </w:rPr>
        <w:t>., 2009)</w:t>
      </w:r>
      <w:r>
        <w:rPr>
          <w:rFonts w:ascii="Times New Roman" w:hAnsi="Times New Roman" w:cs="Times New Roman"/>
        </w:rPr>
        <w:t xml:space="preserve">. Guerrilla gardeners are effectively volunteers who are transforming land through their passion to revitalise space; they are an untapped resource who could, if provided with wider authority support, revolutionise areas. If the planning process was perceived as more attractive to these individuals, it could be argued that this pool could be opened up and more innovative formal projects could be developed. </w:t>
      </w:r>
    </w:p>
    <w:p w:rsidR="00276A39" w:rsidRDefault="00276A39" w:rsidP="00181E19">
      <w:pPr>
        <w:jc w:val="both"/>
        <w:rPr>
          <w:rFonts w:ascii="Times New Roman" w:hAnsi="Times New Roman" w:cs="Times New Roman"/>
        </w:rPr>
      </w:pPr>
      <w:r w:rsidRPr="00F07CBB">
        <w:rPr>
          <w:rFonts w:ascii="Times New Roman" w:hAnsi="Times New Roman" w:cs="Times New Roman"/>
        </w:rPr>
        <w:t xml:space="preserve">However, to a large extent the pursuit of the ‘thrill’ element drives F Troop‘s action: this opportunity to disobey and retaliate is a </w:t>
      </w:r>
      <w:r>
        <w:rPr>
          <w:rFonts w:ascii="Times New Roman" w:hAnsi="Times New Roman" w:cs="Times New Roman"/>
        </w:rPr>
        <w:t>notable motivation</w:t>
      </w:r>
      <w:r w:rsidRPr="00F07CBB">
        <w:rPr>
          <w:rFonts w:ascii="Times New Roman" w:hAnsi="Times New Roman" w:cs="Times New Roman"/>
        </w:rPr>
        <w:t xml:space="preserve"> for some guerrilla gardeners (Crane </w:t>
      </w:r>
      <w:r w:rsidRPr="00F07CBB">
        <w:rPr>
          <w:rFonts w:ascii="Times New Roman" w:hAnsi="Times New Roman" w:cs="Times New Roman"/>
          <w:i/>
        </w:rPr>
        <w:t>et al</w:t>
      </w:r>
      <w:r w:rsidRPr="00F07CBB">
        <w:rPr>
          <w:rFonts w:ascii="Times New Roman" w:hAnsi="Times New Roman" w:cs="Times New Roman"/>
        </w:rPr>
        <w:t xml:space="preserve">., 2012; Reynolds, 2008). Inevitably, this pursuit of a ‘naughty activity’ is </w:t>
      </w:r>
      <w:r>
        <w:rPr>
          <w:rFonts w:ascii="Times New Roman" w:hAnsi="Times New Roman" w:cs="Times New Roman"/>
        </w:rPr>
        <w:t xml:space="preserve">a step </w:t>
      </w:r>
      <w:r w:rsidRPr="00F07CBB">
        <w:rPr>
          <w:rFonts w:ascii="Times New Roman" w:hAnsi="Times New Roman" w:cs="Times New Roman"/>
        </w:rPr>
        <w:t xml:space="preserve">too far for planning practice </w:t>
      </w:r>
      <w:r>
        <w:rPr>
          <w:rFonts w:ascii="Times New Roman" w:hAnsi="Times New Roman" w:cs="Times New Roman"/>
        </w:rPr>
        <w:t xml:space="preserve">to manage, </w:t>
      </w:r>
      <w:r w:rsidRPr="00F07CBB">
        <w:rPr>
          <w:rFonts w:ascii="Times New Roman" w:hAnsi="Times New Roman" w:cs="Times New Roman"/>
        </w:rPr>
        <w:t xml:space="preserve">and thus presents a major challenge if guerrilla groups, like F Troops’, were ever to </w:t>
      </w:r>
      <w:r>
        <w:rPr>
          <w:rFonts w:ascii="Times New Roman" w:hAnsi="Times New Roman" w:cs="Times New Roman"/>
        </w:rPr>
        <w:t xml:space="preserve">seek </w:t>
      </w:r>
      <w:r w:rsidRPr="00F07CBB">
        <w:rPr>
          <w:rFonts w:ascii="Times New Roman" w:hAnsi="Times New Roman" w:cs="Times New Roman"/>
        </w:rPr>
        <w:t>legitim</w:t>
      </w:r>
      <w:r>
        <w:rPr>
          <w:rFonts w:ascii="Times New Roman" w:hAnsi="Times New Roman" w:cs="Times New Roman"/>
        </w:rPr>
        <w:t>ation</w:t>
      </w:r>
      <w:r w:rsidRPr="00F07CBB">
        <w:rPr>
          <w:rFonts w:ascii="Times New Roman" w:hAnsi="Times New Roman" w:cs="Times New Roman"/>
        </w:rPr>
        <w:t>.</w:t>
      </w:r>
      <w:r>
        <w:rPr>
          <w:rFonts w:ascii="Times New Roman" w:hAnsi="Times New Roman" w:cs="Times New Roman"/>
        </w:rPr>
        <w:t xml:space="preserve"> However, Hardman </w:t>
      </w:r>
      <w:r>
        <w:rPr>
          <w:rFonts w:ascii="Times New Roman" w:hAnsi="Times New Roman" w:cs="Times New Roman"/>
          <w:i/>
        </w:rPr>
        <w:t>et al</w:t>
      </w:r>
      <w:r w:rsidR="0022117B">
        <w:rPr>
          <w:rFonts w:ascii="Times New Roman" w:hAnsi="Times New Roman" w:cs="Times New Roman"/>
        </w:rPr>
        <w:t>. (2012</w:t>
      </w:r>
      <w:r>
        <w:rPr>
          <w:rFonts w:ascii="Times New Roman" w:hAnsi="Times New Roman" w:cs="Times New Roman"/>
        </w:rPr>
        <w:t xml:space="preserve">) demonstrate how there are willing guerrilla gardeners open to change; they argue that these are less radical than F Troop and only adopt the illegal approach for simplicity and speed. </w:t>
      </w:r>
      <w:r w:rsidRPr="00424B96">
        <w:rPr>
          <w:rFonts w:ascii="Times New Roman" w:hAnsi="Times New Roman" w:cs="Times New Roman"/>
        </w:rPr>
        <w:t xml:space="preserve">These less radical guerrilla projects, such as those identified by Hardman </w:t>
      </w:r>
      <w:r w:rsidRPr="00424B96">
        <w:rPr>
          <w:rFonts w:ascii="Times New Roman" w:hAnsi="Times New Roman" w:cs="Times New Roman"/>
          <w:i/>
        </w:rPr>
        <w:t>et al</w:t>
      </w:r>
      <w:r w:rsidRPr="00424B96">
        <w:rPr>
          <w:rFonts w:ascii="Times New Roman" w:hAnsi="Times New Roman" w:cs="Times New Roman"/>
        </w:rPr>
        <w:t xml:space="preserve">., would gladly embrace planning and the wider authority </w:t>
      </w:r>
      <w:r>
        <w:rPr>
          <w:rFonts w:ascii="Times New Roman" w:hAnsi="Times New Roman" w:cs="Times New Roman"/>
        </w:rPr>
        <w:t xml:space="preserve">particularly </w:t>
      </w:r>
      <w:r w:rsidRPr="00424B96">
        <w:rPr>
          <w:rFonts w:ascii="Times New Roman" w:hAnsi="Times New Roman" w:cs="Times New Roman"/>
        </w:rPr>
        <w:t>if funds and attractive propositions were to be offered.</w:t>
      </w:r>
    </w:p>
    <w:p w:rsidR="00276A39" w:rsidRPr="006E05F0" w:rsidRDefault="00276A39" w:rsidP="00181E19">
      <w:pPr>
        <w:jc w:val="both"/>
        <w:rPr>
          <w:rFonts w:ascii="Times New Roman" w:hAnsi="Times New Roman" w:cs="Times New Roman"/>
        </w:rPr>
      </w:pPr>
      <w:r w:rsidRPr="006E05F0">
        <w:rPr>
          <w:rFonts w:ascii="Times New Roman" w:hAnsi="Times New Roman" w:cs="Times New Roman"/>
        </w:rPr>
        <w:t xml:space="preserve">There is plenty of guidance, and encouragement, for </w:t>
      </w:r>
      <w:r>
        <w:rPr>
          <w:rFonts w:ascii="Times New Roman" w:hAnsi="Times New Roman" w:cs="Times New Roman"/>
        </w:rPr>
        <w:t>planning practice</w:t>
      </w:r>
      <w:r w:rsidRPr="006E05F0">
        <w:rPr>
          <w:rFonts w:ascii="Times New Roman" w:hAnsi="Times New Roman" w:cs="Times New Roman"/>
        </w:rPr>
        <w:t xml:space="preserve"> to grasp, and promote, this relatively new ideology (Marsden, 2010). Furthermore, IET (2011), </w:t>
      </w:r>
      <w:proofErr w:type="spellStart"/>
      <w:r w:rsidRPr="006E05F0">
        <w:rPr>
          <w:rFonts w:ascii="Times New Roman" w:hAnsi="Times New Roman" w:cs="Times New Roman"/>
        </w:rPr>
        <w:t>Milbourne</w:t>
      </w:r>
      <w:proofErr w:type="spellEnd"/>
      <w:r w:rsidRPr="006E05F0">
        <w:rPr>
          <w:rFonts w:ascii="Times New Roman" w:hAnsi="Times New Roman" w:cs="Times New Roman"/>
        </w:rPr>
        <w:t xml:space="preserve"> (2011) and Reynolds (2008), amongst others, provide evidence to suggest that successful projects can spring from guerrilla gardening. This is </w:t>
      </w:r>
      <w:r>
        <w:rPr>
          <w:rFonts w:ascii="Times New Roman" w:hAnsi="Times New Roman" w:cs="Times New Roman"/>
        </w:rPr>
        <w:t xml:space="preserve">currently </w:t>
      </w:r>
      <w:r w:rsidRPr="006E05F0">
        <w:rPr>
          <w:rFonts w:ascii="Times New Roman" w:hAnsi="Times New Roman" w:cs="Times New Roman"/>
        </w:rPr>
        <w:t xml:space="preserve">perhaps most evident in North America where UA is more widespread: Canada, the most notable for its adoption of the concept (see Nasr and </w:t>
      </w:r>
      <w:proofErr w:type="spellStart"/>
      <w:r w:rsidRPr="006E05F0">
        <w:rPr>
          <w:rFonts w:ascii="Times New Roman" w:hAnsi="Times New Roman" w:cs="Times New Roman"/>
        </w:rPr>
        <w:t>Komisar</w:t>
      </w:r>
      <w:proofErr w:type="spellEnd"/>
      <w:r w:rsidRPr="006E05F0">
        <w:rPr>
          <w:rFonts w:ascii="Times New Roman" w:hAnsi="Times New Roman" w:cs="Times New Roman"/>
        </w:rPr>
        <w:t xml:space="preserve">, 2012; Nasr </w:t>
      </w:r>
      <w:r w:rsidRPr="006E05F0">
        <w:rPr>
          <w:rFonts w:ascii="Times New Roman" w:hAnsi="Times New Roman" w:cs="Times New Roman"/>
          <w:i/>
        </w:rPr>
        <w:t>et al.,</w:t>
      </w:r>
      <w:r w:rsidRPr="006E05F0">
        <w:rPr>
          <w:rFonts w:ascii="Times New Roman" w:hAnsi="Times New Roman" w:cs="Times New Roman"/>
        </w:rPr>
        <w:t xml:space="preserve"> in press), has several schemes which began via guerrilla action, due to the restrictions placed by planning </w:t>
      </w:r>
      <w:r>
        <w:rPr>
          <w:rFonts w:ascii="Times New Roman" w:hAnsi="Times New Roman" w:cs="Times New Roman"/>
        </w:rPr>
        <w:t xml:space="preserve">processes </w:t>
      </w:r>
      <w:r w:rsidRPr="006E05F0">
        <w:rPr>
          <w:rFonts w:ascii="Times New Roman" w:hAnsi="Times New Roman" w:cs="Times New Roman"/>
        </w:rPr>
        <w:t>(</w:t>
      </w:r>
      <w:proofErr w:type="spellStart"/>
      <w:r w:rsidRPr="006E05F0">
        <w:rPr>
          <w:rFonts w:ascii="Times New Roman" w:hAnsi="Times New Roman" w:cs="Times New Roman"/>
        </w:rPr>
        <w:t>Gorgolewski</w:t>
      </w:r>
      <w:proofErr w:type="spellEnd"/>
      <w:r w:rsidRPr="006E05F0">
        <w:rPr>
          <w:rFonts w:ascii="Times New Roman" w:hAnsi="Times New Roman" w:cs="Times New Roman"/>
        </w:rPr>
        <w:t xml:space="preserve"> </w:t>
      </w:r>
      <w:r w:rsidRPr="006E05F0">
        <w:rPr>
          <w:rFonts w:ascii="Times New Roman" w:hAnsi="Times New Roman" w:cs="Times New Roman"/>
          <w:i/>
        </w:rPr>
        <w:t>et al</w:t>
      </w:r>
      <w:r w:rsidRPr="006E05F0">
        <w:rPr>
          <w:rFonts w:ascii="Times New Roman" w:hAnsi="Times New Roman" w:cs="Times New Roman"/>
        </w:rPr>
        <w:t>., 2011). These schemes were eventually legitimised and flourished with</w:t>
      </w:r>
      <w:r>
        <w:rPr>
          <w:rFonts w:ascii="Times New Roman" w:hAnsi="Times New Roman" w:cs="Times New Roman"/>
        </w:rPr>
        <w:t>in</w:t>
      </w:r>
      <w:r w:rsidRPr="006E05F0">
        <w:rPr>
          <w:rFonts w:ascii="Times New Roman" w:hAnsi="Times New Roman" w:cs="Times New Roman"/>
        </w:rPr>
        <w:t xml:space="preserve"> a supportive and enabling planning system. However, before F Troop or </w:t>
      </w:r>
      <w:r>
        <w:rPr>
          <w:rFonts w:ascii="Times New Roman" w:hAnsi="Times New Roman" w:cs="Times New Roman"/>
        </w:rPr>
        <w:t>other guerrilla</w:t>
      </w:r>
      <w:r w:rsidRPr="006E05F0">
        <w:rPr>
          <w:rFonts w:ascii="Times New Roman" w:hAnsi="Times New Roman" w:cs="Times New Roman"/>
        </w:rPr>
        <w:t xml:space="preserve"> action can be accepted, the concept of UA must be embedded within planning policy: embracing this alternative form of agricultural activity could eventually pave the way for unregulated projects to be ‘mainstreamed’.  </w:t>
      </w:r>
    </w:p>
    <w:p w:rsidR="00B32A21" w:rsidRDefault="00B32A21" w:rsidP="00181E19">
      <w:pPr>
        <w:rPr>
          <w:rFonts w:ascii="Times New Roman" w:hAnsi="Times New Roman" w:cs="Times New Roman"/>
        </w:rPr>
      </w:pPr>
      <w:r>
        <w:rPr>
          <w:rFonts w:ascii="Times New Roman" w:hAnsi="Times New Roman" w:cs="Times New Roman"/>
        </w:rPr>
        <w:br w:type="page"/>
      </w:r>
    </w:p>
    <w:p w:rsidR="00B32A21" w:rsidRDefault="00B32A21" w:rsidP="00B32A21">
      <w:pPr>
        <w:spacing w:line="360" w:lineRule="auto"/>
        <w:jc w:val="both"/>
        <w:rPr>
          <w:rFonts w:ascii="Times New Roman" w:hAnsi="Times New Roman" w:cs="Times New Roman"/>
        </w:rPr>
      </w:pPr>
      <w:r>
        <w:rPr>
          <w:rFonts w:ascii="Times New Roman" w:hAnsi="Times New Roman" w:cs="Times New Roman"/>
          <w:b/>
          <w:sz w:val="24"/>
          <w:szCs w:val="24"/>
        </w:rPr>
        <w:lastRenderedPageBreak/>
        <w:t>References</w:t>
      </w:r>
    </w:p>
    <w:p w:rsidR="00B32A21" w:rsidRPr="00454817" w:rsidRDefault="00B32A21" w:rsidP="00B32A21">
      <w:pPr>
        <w:spacing w:afterLines="40" w:after="96"/>
        <w:jc w:val="both"/>
        <w:rPr>
          <w:rFonts w:ascii="Times New Roman" w:hAnsi="Times New Roman" w:cs="Times New Roman"/>
          <w:sz w:val="20"/>
          <w:szCs w:val="20"/>
        </w:rPr>
      </w:pPr>
      <w:proofErr w:type="gramStart"/>
      <w:r w:rsidRPr="00454817">
        <w:rPr>
          <w:rFonts w:ascii="Times New Roman" w:hAnsi="Times New Roman" w:cs="Times New Roman"/>
          <w:sz w:val="20"/>
          <w:szCs w:val="20"/>
        </w:rPr>
        <w:t>Adams, D., Hardman, M. and Scott, A. J. (2013) Guerrilla Warfare in the Planning System: Revolution or Convergence in Sustainable Planning Discourse?</w:t>
      </w:r>
      <w:proofErr w:type="gramEnd"/>
      <w:r w:rsidRPr="00454817">
        <w:rPr>
          <w:rFonts w:ascii="Times New Roman" w:hAnsi="Times New Roman" w:cs="Times New Roman"/>
          <w:sz w:val="20"/>
          <w:szCs w:val="20"/>
        </w:rPr>
        <w:t xml:space="preserve"> </w:t>
      </w:r>
      <w:proofErr w:type="spellStart"/>
      <w:proofErr w:type="gramStart"/>
      <w:r w:rsidRPr="00454817">
        <w:rPr>
          <w:rFonts w:ascii="Times New Roman" w:hAnsi="Times New Roman" w:cs="Times New Roman"/>
          <w:i/>
          <w:iCs/>
          <w:color w:val="000000"/>
          <w:sz w:val="20"/>
          <w:szCs w:val="20"/>
        </w:rPr>
        <w:t>Geografiska</w:t>
      </w:r>
      <w:proofErr w:type="spellEnd"/>
      <w:r w:rsidRPr="00454817">
        <w:rPr>
          <w:rFonts w:ascii="Times New Roman" w:hAnsi="Times New Roman" w:cs="Times New Roman"/>
          <w:i/>
          <w:iCs/>
          <w:color w:val="000000"/>
          <w:sz w:val="20"/>
          <w:szCs w:val="20"/>
        </w:rPr>
        <w:t xml:space="preserve"> </w:t>
      </w:r>
      <w:proofErr w:type="spellStart"/>
      <w:r w:rsidRPr="00454817">
        <w:rPr>
          <w:rFonts w:ascii="Times New Roman" w:hAnsi="Times New Roman" w:cs="Times New Roman"/>
          <w:i/>
          <w:iCs/>
          <w:color w:val="000000"/>
          <w:sz w:val="20"/>
          <w:szCs w:val="20"/>
        </w:rPr>
        <w:t>Annaler</w:t>
      </w:r>
      <w:proofErr w:type="spellEnd"/>
      <w:r w:rsidRPr="00454817">
        <w:rPr>
          <w:rFonts w:ascii="Times New Roman" w:hAnsi="Times New Roman" w:cs="Times New Roman"/>
          <w:i/>
          <w:iCs/>
          <w:color w:val="000000"/>
          <w:sz w:val="20"/>
          <w:szCs w:val="20"/>
        </w:rPr>
        <w:t xml:space="preserve">, </w:t>
      </w:r>
      <w:r w:rsidRPr="00454817">
        <w:rPr>
          <w:rFonts w:ascii="Times New Roman" w:hAnsi="Times New Roman" w:cs="Times New Roman"/>
          <w:iCs/>
          <w:color w:val="000000"/>
          <w:sz w:val="20"/>
          <w:szCs w:val="20"/>
        </w:rPr>
        <w:t>in press.</w:t>
      </w:r>
      <w:proofErr w:type="gramEnd"/>
      <w:r w:rsidRPr="00454817">
        <w:rPr>
          <w:rFonts w:ascii="Times New Roman" w:hAnsi="Times New Roman" w:cs="Times New Roman"/>
          <w:iCs/>
          <w:color w:val="000000"/>
          <w:sz w:val="20"/>
          <w:szCs w:val="20"/>
        </w:rPr>
        <w:t xml:space="preserve"> </w:t>
      </w:r>
      <w:r w:rsidRPr="00454817">
        <w:rPr>
          <w:rFonts w:ascii="Times New Roman" w:hAnsi="Times New Roman" w:cs="Times New Roman"/>
          <w:i/>
          <w:iCs/>
          <w:color w:val="000000"/>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American Association of Planning (2006) </w:t>
      </w:r>
      <w:r w:rsidRPr="00454817">
        <w:rPr>
          <w:rFonts w:ascii="Times New Roman" w:hAnsi="Times New Roman" w:cs="Times New Roman"/>
          <w:i/>
          <w:sz w:val="20"/>
          <w:szCs w:val="20"/>
        </w:rPr>
        <w:t>Planning and Urban Design Standards</w:t>
      </w:r>
      <w:r w:rsidRPr="00454817">
        <w:rPr>
          <w:rFonts w:ascii="Times New Roman" w:hAnsi="Times New Roman" w:cs="Times New Roman"/>
          <w:sz w:val="20"/>
          <w:szCs w:val="20"/>
        </w:rPr>
        <w:t xml:space="preserve">, New Jersey: Wiley.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Born, B. and Purcell, M. (2006) Avoiding the Local Trap: Scale and Food Systems in Planning Research, </w:t>
      </w:r>
      <w:r w:rsidRPr="00454817">
        <w:rPr>
          <w:rFonts w:ascii="Times New Roman" w:hAnsi="Times New Roman" w:cs="Times New Roman"/>
          <w:i/>
          <w:sz w:val="20"/>
          <w:szCs w:val="20"/>
        </w:rPr>
        <w:t xml:space="preserve">Journal of Planning Education and Research, </w:t>
      </w:r>
      <w:r w:rsidRPr="00454817">
        <w:rPr>
          <w:rFonts w:ascii="Times New Roman" w:hAnsi="Times New Roman" w:cs="Times New Roman"/>
          <w:sz w:val="20"/>
          <w:szCs w:val="20"/>
        </w:rPr>
        <w:t xml:space="preserve">26 (2): 195 – 207.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Born, B. and Purcell, M. (2009) ‘Food Systems and the Local Trap,’ in </w:t>
      </w:r>
      <w:proofErr w:type="spellStart"/>
      <w:r w:rsidRPr="00454817">
        <w:rPr>
          <w:rFonts w:ascii="Times New Roman" w:hAnsi="Times New Roman" w:cs="Times New Roman"/>
          <w:sz w:val="20"/>
          <w:szCs w:val="20"/>
        </w:rPr>
        <w:t>Inglis</w:t>
      </w:r>
      <w:proofErr w:type="spellEnd"/>
      <w:r w:rsidRPr="00454817">
        <w:rPr>
          <w:rFonts w:ascii="Times New Roman" w:hAnsi="Times New Roman" w:cs="Times New Roman"/>
          <w:sz w:val="20"/>
          <w:szCs w:val="20"/>
        </w:rPr>
        <w:t xml:space="preserve">, D. and </w:t>
      </w:r>
      <w:proofErr w:type="spellStart"/>
      <w:r w:rsidRPr="00454817">
        <w:rPr>
          <w:rFonts w:ascii="Times New Roman" w:hAnsi="Times New Roman" w:cs="Times New Roman"/>
          <w:sz w:val="20"/>
          <w:szCs w:val="20"/>
        </w:rPr>
        <w:t>Gimlin</w:t>
      </w:r>
      <w:proofErr w:type="spellEnd"/>
      <w:r w:rsidRPr="00454817">
        <w:rPr>
          <w:rFonts w:ascii="Times New Roman" w:hAnsi="Times New Roman" w:cs="Times New Roman"/>
          <w:sz w:val="20"/>
          <w:szCs w:val="20"/>
        </w:rPr>
        <w:t xml:space="preserve">, D. (Eds.) </w:t>
      </w:r>
      <w:r w:rsidRPr="00454817">
        <w:rPr>
          <w:rFonts w:ascii="Times New Roman" w:hAnsi="Times New Roman" w:cs="Times New Roman"/>
          <w:i/>
          <w:sz w:val="20"/>
          <w:szCs w:val="20"/>
        </w:rPr>
        <w:t>The Globalization of Food</w:t>
      </w:r>
      <w:r w:rsidRPr="00454817">
        <w:rPr>
          <w:rFonts w:ascii="Times New Roman" w:hAnsi="Times New Roman" w:cs="Times New Roman"/>
          <w:sz w:val="20"/>
          <w:szCs w:val="20"/>
        </w:rPr>
        <w:t xml:space="preserve">, Oxford: Berg.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Bryant, C. R. (2012) ‘The Discovery of Urban Agriculture’, Paper presented at UAE Aachen, RWTH Aachen University, Germany.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Community Land Advisory Service (2012) </w:t>
      </w:r>
      <w:r w:rsidRPr="00454817">
        <w:rPr>
          <w:rFonts w:ascii="Times New Roman" w:hAnsi="Times New Roman" w:cs="Times New Roman"/>
          <w:i/>
          <w:sz w:val="20"/>
          <w:szCs w:val="20"/>
        </w:rPr>
        <w:t>Frequently Asked Questions for Community Growing Groups - England</w:t>
      </w:r>
      <w:r w:rsidRPr="00454817">
        <w:rPr>
          <w:rFonts w:ascii="Times New Roman" w:hAnsi="Times New Roman" w:cs="Times New Roman"/>
          <w:sz w:val="20"/>
          <w:szCs w:val="20"/>
        </w:rPr>
        <w:t xml:space="preserve">, London: CLAS. </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Conzen</w:t>
      </w:r>
      <w:proofErr w:type="spellEnd"/>
      <w:r w:rsidRPr="00454817">
        <w:rPr>
          <w:rFonts w:ascii="Times New Roman" w:hAnsi="Times New Roman" w:cs="Times New Roman"/>
          <w:sz w:val="20"/>
          <w:szCs w:val="20"/>
        </w:rPr>
        <w:t xml:space="preserve">, M. P. and Larkham, P. (Forthcoming) </w:t>
      </w:r>
      <w:proofErr w:type="gramStart"/>
      <w:r w:rsidRPr="00454817">
        <w:rPr>
          <w:rFonts w:ascii="Times New Roman" w:hAnsi="Times New Roman" w:cs="Times New Roman"/>
          <w:i/>
          <w:sz w:val="20"/>
          <w:szCs w:val="20"/>
        </w:rPr>
        <w:t>The</w:t>
      </w:r>
      <w:proofErr w:type="gramEnd"/>
      <w:r w:rsidRPr="00454817">
        <w:rPr>
          <w:rFonts w:ascii="Times New Roman" w:hAnsi="Times New Roman" w:cs="Times New Roman"/>
          <w:i/>
          <w:sz w:val="20"/>
          <w:szCs w:val="20"/>
        </w:rPr>
        <w:t xml:space="preserve"> Shapers of Urban Form</w:t>
      </w:r>
      <w:r w:rsidRPr="00454817">
        <w:rPr>
          <w:rFonts w:ascii="Times New Roman" w:hAnsi="Times New Roman" w:cs="Times New Roman"/>
          <w:sz w:val="20"/>
          <w:szCs w:val="20"/>
        </w:rPr>
        <w:t xml:space="preserve">, Abingdon: </w:t>
      </w:r>
      <w:proofErr w:type="spellStart"/>
      <w:r w:rsidRPr="00454817">
        <w:rPr>
          <w:rFonts w:ascii="Times New Roman" w:hAnsi="Times New Roman" w:cs="Times New Roman"/>
          <w:sz w:val="20"/>
          <w:szCs w:val="20"/>
        </w:rPr>
        <w:t>Routledge</w:t>
      </w:r>
      <w:proofErr w:type="spellEnd"/>
      <w:r w:rsidRPr="00454817">
        <w:rPr>
          <w:rFonts w:ascii="Times New Roman" w:hAnsi="Times New Roman" w:cs="Times New Roman"/>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Carrot City (2012) Carrot City: Designing for Urban Agriculture [Online] Available at: </w:t>
      </w:r>
      <w:hyperlink r:id="rId6" w:history="1">
        <w:r w:rsidRPr="00454817">
          <w:rPr>
            <w:rStyle w:val="Hyperlink"/>
            <w:rFonts w:ascii="Times New Roman" w:hAnsi="Times New Roman" w:cs="Times New Roman"/>
            <w:sz w:val="20"/>
            <w:szCs w:val="20"/>
          </w:rPr>
          <w:t>www.carrotcity.org</w:t>
        </w:r>
      </w:hyperlink>
      <w:r w:rsidRPr="00454817">
        <w:rPr>
          <w:rFonts w:ascii="Times New Roman" w:hAnsi="Times New Roman" w:cs="Times New Roman"/>
          <w:sz w:val="20"/>
          <w:szCs w:val="20"/>
        </w:rPr>
        <w:t xml:space="preserve"> [Accessed: 22 March 2013]. </w:t>
      </w:r>
    </w:p>
    <w:p w:rsidR="00B32A21" w:rsidRPr="00454817" w:rsidRDefault="00B32A21" w:rsidP="00B32A21">
      <w:pPr>
        <w:spacing w:afterLines="40" w:after="96"/>
        <w:jc w:val="both"/>
        <w:rPr>
          <w:rFonts w:ascii="Times New Roman" w:hAnsi="Times New Roman" w:cs="Times New Roman"/>
          <w:sz w:val="20"/>
          <w:szCs w:val="20"/>
          <w:lang w:eastAsia="en-GB"/>
        </w:rPr>
      </w:pPr>
      <w:r w:rsidRPr="00454817">
        <w:rPr>
          <w:rFonts w:ascii="Times New Roman" w:hAnsi="Times New Roman" w:cs="Times New Roman"/>
          <w:bCs/>
          <w:sz w:val="20"/>
          <w:szCs w:val="20"/>
          <w:lang w:eastAsia="en-GB"/>
        </w:rPr>
        <w:t xml:space="preserve">Cobb, T. D. (2011) </w:t>
      </w:r>
      <w:r w:rsidRPr="00454817">
        <w:rPr>
          <w:rFonts w:ascii="Times New Roman" w:hAnsi="Times New Roman" w:cs="Times New Roman"/>
          <w:bCs/>
          <w:i/>
          <w:sz w:val="20"/>
          <w:szCs w:val="20"/>
          <w:lang w:eastAsia="en-GB"/>
        </w:rPr>
        <w:t xml:space="preserve">Reclaiming Our Food: How the Grassroots Food Movement is </w:t>
      </w:r>
      <w:proofErr w:type="gramStart"/>
      <w:r w:rsidRPr="00454817">
        <w:rPr>
          <w:rFonts w:ascii="Times New Roman" w:hAnsi="Times New Roman" w:cs="Times New Roman"/>
          <w:bCs/>
          <w:i/>
          <w:sz w:val="20"/>
          <w:szCs w:val="20"/>
          <w:lang w:eastAsia="en-GB"/>
        </w:rPr>
        <w:t>Changing</w:t>
      </w:r>
      <w:proofErr w:type="gramEnd"/>
      <w:r w:rsidRPr="00454817">
        <w:rPr>
          <w:rFonts w:ascii="Times New Roman" w:hAnsi="Times New Roman" w:cs="Times New Roman"/>
          <w:bCs/>
          <w:i/>
          <w:sz w:val="20"/>
          <w:szCs w:val="20"/>
          <w:lang w:eastAsia="en-GB"/>
        </w:rPr>
        <w:t xml:space="preserve"> the Way we Eat</w:t>
      </w:r>
      <w:r w:rsidRPr="00454817">
        <w:rPr>
          <w:rFonts w:ascii="Times New Roman" w:hAnsi="Times New Roman" w:cs="Times New Roman"/>
          <w:bCs/>
          <w:sz w:val="20"/>
          <w:szCs w:val="20"/>
          <w:lang w:eastAsia="en-GB"/>
        </w:rPr>
        <w:t xml:space="preserve">, MA: Storey Publishing. </w:t>
      </w:r>
      <w:proofErr w:type="spellStart"/>
      <w:proofErr w:type="gramStart"/>
      <w:r w:rsidRPr="00454817">
        <w:rPr>
          <w:rFonts w:ascii="Times New Roman" w:hAnsi="Times New Roman" w:cs="Times New Roman"/>
          <w:bCs/>
          <w:sz w:val="20"/>
          <w:szCs w:val="20"/>
          <w:lang w:eastAsia="en-GB"/>
        </w:rPr>
        <w:t>Klenke</w:t>
      </w:r>
      <w:proofErr w:type="spellEnd"/>
      <w:r w:rsidRPr="00454817">
        <w:rPr>
          <w:rFonts w:ascii="Times New Roman" w:hAnsi="Times New Roman" w:cs="Times New Roman"/>
          <w:bCs/>
          <w:sz w:val="20"/>
          <w:szCs w:val="20"/>
          <w:lang w:eastAsia="en-GB"/>
        </w:rPr>
        <w:t>.</w:t>
      </w:r>
      <w:proofErr w:type="gramEnd"/>
      <w:r w:rsidRPr="00454817">
        <w:rPr>
          <w:rFonts w:ascii="Times New Roman" w:hAnsi="Times New Roman" w:cs="Times New Roman"/>
          <w:bCs/>
          <w:sz w:val="20"/>
          <w:szCs w:val="20"/>
          <w:lang w:eastAsia="en-GB"/>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Crane, A. (2011) Intervening with Agriculture: A Participatory Action Case Study of Guerrilla Gardening in Kingston, Ontario, Unpublished Masters Dissertation, Queen’s University, Canada.</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Crane A., </w:t>
      </w:r>
      <w:proofErr w:type="spellStart"/>
      <w:r w:rsidRPr="00454817">
        <w:rPr>
          <w:rFonts w:ascii="Times New Roman" w:hAnsi="Times New Roman" w:cs="Times New Roman"/>
          <w:sz w:val="20"/>
          <w:szCs w:val="20"/>
        </w:rPr>
        <w:t>Viswanathan</w:t>
      </w:r>
      <w:proofErr w:type="spellEnd"/>
      <w:r w:rsidRPr="00454817">
        <w:rPr>
          <w:rFonts w:ascii="Times New Roman" w:hAnsi="Times New Roman" w:cs="Times New Roman"/>
          <w:sz w:val="20"/>
          <w:szCs w:val="20"/>
        </w:rPr>
        <w:t xml:space="preserve">, L. and Whitelaw, G. (2012) Sustainability through Intervention: A Case Study of Guerrilla Gardening in Kingston Ontario, </w:t>
      </w:r>
      <w:r w:rsidRPr="00454817">
        <w:rPr>
          <w:rFonts w:ascii="Times New Roman" w:hAnsi="Times New Roman" w:cs="Times New Roman"/>
          <w:i/>
          <w:sz w:val="20"/>
          <w:szCs w:val="20"/>
        </w:rPr>
        <w:t>Local Environment: The International Journal of Justice and Sustainability</w:t>
      </w:r>
      <w:r w:rsidRPr="00454817">
        <w:rPr>
          <w:rFonts w:ascii="Times New Roman" w:hAnsi="Times New Roman" w:cs="Times New Roman"/>
          <w:sz w:val="20"/>
          <w:szCs w:val="20"/>
        </w:rPr>
        <w:t xml:space="preserve">, 1 – 20.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D.C. Guerrilla Gardeners (2012) About D.C. Guerrilla Gardeners [Online] Available at: </w:t>
      </w:r>
      <w:hyperlink r:id="rId7" w:history="1">
        <w:r w:rsidRPr="00454817">
          <w:rPr>
            <w:rStyle w:val="Hyperlink"/>
            <w:rFonts w:ascii="Times New Roman" w:hAnsi="Times New Roman" w:cs="Times New Roman"/>
            <w:sz w:val="20"/>
            <w:szCs w:val="20"/>
          </w:rPr>
          <w:t>http://dcguerillagardeners.blogspot.co.uk/</w:t>
        </w:r>
      </w:hyperlink>
      <w:r w:rsidRPr="00454817">
        <w:rPr>
          <w:rFonts w:ascii="Times New Roman" w:hAnsi="Times New Roman" w:cs="Times New Roman"/>
          <w:sz w:val="20"/>
          <w:szCs w:val="20"/>
        </w:rPr>
        <w:t xml:space="preserve"> [Accessed 22 March 2013].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Douglas, G. (2011) </w:t>
      </w:r>
      <w:r w:rsidRPr="00454817">
        <w:rPr>
          <w:rFonts w:ascii="Times New Roman" w:hAnsi="Times New Roman" w:cs="Times New Roman"/>
          <w:i/>
          <w:sz w:val="20"/>
          <w:szCs w:val="20"/>
        </w:rPr>
        <w:t>Do-It-Yourself Urban Design</w:t>
      </w:r>
      <w:r w:rsidRPr="00454817">
        <w:rPr>
          <w:rFonts w:ascii="Times New Roman" w:hAnsi="Times New Roman" w:cs="Times New Roman"/>
          <w:sz w:val="20"/>
          <w:szCs w:val="20"/>
        </w:rPr>
        <w:t xml:space="preserve">, Paper presented at: Regular Session on Popular Culture at the American Sociological Association annual conference in Las Vegas, August 21st 2011, published in proceedings: </w:t>
      </w:r>
      <w:hyperlink r:id="rId8" w:history="1">
        <w:r w:rsidRPr="00454817">
          <w:rPr>
            <w:rStyle w:val="Hyperlink"/>
            <w:rFonts w:ascii="Times New Roman" w:hAnsi="Times New Roman" w:cs="Times New Roman"/>
            <w:sz w:val="20"/>
            <w:szCs w:val="20"/>
          </w:rPr>
          <w:t>http://home.uchicago.edu/~gdouglas/GCCDouglas_DIYUrbanDesign-ASA2011.pdf</w:t>
        </w:r>
      </w:hyperlink>
      <w:r w:rsidRPr="00454817">
        <w:rPr>
          <w:rFonts w:ascii="Times New Roman" w:hAnsi="Times New Roman" w:cs="Times New Roman"/>
          <w:sz w:val="20"/>
          <w:szCs w:val="20"/>
        </w:rPr>
        <w:t>.</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FCFCG (</w:t>
      </w:r>
      <w:r w:rsidRPr="00454817">
        <w:rPr>
          <w:rFonts w:ascii="Times New Roman" w:hAnsi="Times New Roman" w:cs="Times New Roman"/>
          <w:i/>
          <w:sz w:val="20"/>
          <w:szCs w:val="20"/>
        </w:rPr>
        <w:t xml:space="preserve">circa </w:t>
      </w:r>
      <w:r w:rsidRPr="00454817">
        <w:rPr>
          <w:rFonts w:ascii="Times New Roman" w:hAnsi="Times New Roman" w:cs="Times New Roman"/>
          <w:sz w:val="20"/>
          <w:szCs w:val="20"/>
        </w:rPr>
        <w:t xml:space="preserve">2005) </w:t>
      </w:r>
      <w:r w:rsidRPr="00454817">
        <w:rPr>
          <w:rFonts w:ascii="Times New Roman" w:hAnsi="Times New Roman" w:cs="Times New Roman"/>
          <w:i/>
          <w:sz w:val="20"/>
          <w:szCs w:val="20"/>
        </w:rPr>
        <w:t>Community Garden Starter Pack</w:t>
      </w:r>
      <w:r w:rsidRPr="00454817">
        <w:rPr>
          <w:rFonts w:ascii="Times New Roman" w:hAnsi="Times New Roman" w:cs="Times New Roman"/>
          <w:sz w:val="20"/>
          <w:szCs w:val="20"/>
        </w:rPr>
        <w:t xml:space="preserve">, London: FCFCG.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Flores, C. H. (2006) </w:t>
      </w:r>
      <w:r w:rsidRPr="00454817">
        <w:rPr>
          <w:rFonts w:ascii="Times New Roman" w:hAnsi="Times New Roman" w:cs="Times New Roman"/>
          <w:i/>
          <w:sz w:val="20"/>
          <w:szCs w:val="20"/>
        </w:rPr>
        <w:t xml:space="preserve">Food Not Lawns: How to Turn your Garden and Neighbourhood into a Community, </w:t>
      </w:r>
      <w:r w:rsidRPr="00454817">
        <w:rPr>
          <w:rFonts w:ascii="Times New Roman" w:hAnsi="Times New Roman" w:cs="Times New Roman"/>
          <w:sz w:val="20"/>
          <w:szCs w:val="20"/>
        </w:rPr>
        <w:t>White River Junction</w:t>
      </w:r>
      <w:r w:rsidRPr="00454817">
        <w:rPr>
          <w:rFonts w:ascii="Times New Roman" w:hAnsi="Times New Roman" w:cs="Times New Roman"/>
          <w:i/>
          <w:sz w:val="20"/>
          <w:szCs w:val="20"/>
        </w:rPr>
        <w:t xml:space="preserve">: </w:t>
      </w:r>
      <w:r w:rsidRPr="00454817">
        <w:rPr>
          <w:rFonts w:ascii="Times New Roman" w:hAnsi="Times New Roman" w:cs="Times New Roman"/>
          <w:sz w:val="20"/>
          <w:szCs w:val="20"/>
        </w:rPr>
        <w:t xml:space="preserve">Chelsea Green.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Glasgow Guerrillas (2012) The Glasgow Guerrilla Gardeners [Online] Available at: </w:t>
      </w:r>
      <w:hyperlink r:id="rId9" w:history="1">
        <w:r w:rsidRPr="00454817">
          <w:rPr>
            <w:rStyle w:val="Hyperlink"/>
            <w:rFonts w:ascii="Times New Roman" w:hAnsi="Times New Roman" w:cs="Times New Roman"/>
            <w:sz w:val="20"/>
            <w:szCs w:val="20"/>
          </w:rPr>
          <w:t>http://glasgowguerrillagardening.blogspot.co.uk/</w:t>
        </w:r>
      </w:hyperlink>
      <w:r w:rsidRPr="00454817">
        <w:rPr>
          <w:rFonts w:ascii="Times New Roman" w:hAnsi="Times New Roman" w:cs="Times New Roman"/>
          <w:sz w:val="20"/>
          <w:szCs w:val="20"/>
        </w:rPr>
        <w:t xml:space="preserve"> [Accessed: 22 March 2013]. </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Gorgolewski</w:t>
      </w:r>
      <w:proofErr w:type="spellEnd"/>
      <w:r w:rsidRPr="00454817">
        <w:rPr>
          <w:rFonts w:ascii="Times New Roman" w:hAnsi="Times New Roman" w:cs="Times New Roman"/>
          <w:sz w:val="20"/>
          <w:szCs w:val="20"/>
        </w:rPr>
        <w:t xml:space="preserve">, M., </w:t>
      </w:r>
      <w:proofErr w:type="spellStart"/>
      <w:r w:rsidRPr="00454817">
        <w:rPr>
          <w:rFonts w:ascii="Times New Roman" w:hAnsi="Times New Roman" w:cs="Times New Roman"/>
          <w:sz w:val="20"/>
          <w:szCs w:val="20"/>
        </w:rPr>
        <w:t>Komisar</w:t>
      </w:r>
      <w:proofErr w:type="spellEnd"/>
      <w:r w:rsidRPr="00454817">
        <w:rPr>
          <w:rFonts w:ascii="Times New Roman" w:hAnsi="Times New Roman" w:cs="Times New Roman"/>
          <w:sz w:val="20"/>
          <w:szCs w:val="20"/>
        </w:rPr>
        <w:t xml:space="preserve">, J. and Nasr, J. (2011) </w:t>
      </w:r>
      <w:r w:rsidRPr="00454817">
        <w:rPr>
          <w:rFonts w:ascii="Times New Roman" w:hAnsi="Times New Roman" w:cs="Times New Roman"/>
          <w:i/>
          <w:sz w:val="20"/>
          <w:szCs w:val="20"/>
        </w:rPr>
        <w:t>Carrot City: Creating Places for Urban Agriculture</w:t>
      </w:r>
      <w:r w:rsidRPr="00454817">
        <w:rPr>
          <w:rFonts w:ascii="Times New Roman" w:hAnsi="Times New Roman" w:cs="Times New Roman"/>
          <w:sz w:val="20"/>
          <w:szCs w:val="20"/>
        </w:rPr>
        <w:t xml:space="preserve">, New York: </w:t>
      </w:r>
      <w:proofErr w:type="spellStart"/>
      <w:r w:rsidRPr="00454817">
        <w:rPr>
          <w:rFonts w:ascii="Times New Roman" w:hAnsi="Times New Roman" w:cs="Times New Roman"/>
          <w:sz w:val="20"/>
          <w:szCs w:val="20"/>
        </w:rPr>
        <w:t>Monacelli</w:t>
      </w:r>
      <w:proofErr w:type="spellEnd"/>
      <w:r w:rsidRPr="00454817">
        <w:rPr>
          <w:rFonts w:ascii="Times New Roman" w:hAnsi="Times New Roman" w:cs="Times New Roman"/>
          <w:sz w:val="20"/>
          <w:szCs w:val="20"/>
        </w:rPr>
        <w:t xml:space="preserve"> Press.</w:t>
      </w:r>
    </w:p>
    <w:p w:rsidR="00B32A21" w:rsidRPr="00454817" w:rsidRDefault="00B32A21" w:rsidP="00B32A21">
      <w:pPr>
        <w:spacing w:afterLines="40" w:after="96"/>
        <w:rPr>
          <w:rFonts w:ascii="Times New Roman" w:hAnsi="Times New Roman" w:cs="Times New Roman"/>
          <w:sz w:val="20"/>
          <w:szCs w:val="20"/>
        </w:rPr>
      </w:pPr>
      <w:r w:rsidRPr="00454817">
        <w:rPr>
          <w:rFonts w:ascii="Times New Roman" w:eastAsia="Times New Roman" w:hAnsi="Times New Roman" w:cs="Times New Roman"/>
          <w:sz w:val="20"/>
          <w:szCs w:val="20"/>
          <w:lang w:eastAsia="en-GB"/>
        </w:rPr>
        <w:t xml:space="preserve">Greed, C. H. (1994) </w:t>
      </w:r>
      <w:r w:rsidRPr="00454817">
        <w:rPr>
          <w:rFonts w:ascii="Times New Roman" w:hAnsi="Times New Roman" w:cs="Times New Roman"/>
          <w:i/>
          <w:sz w:val="20"/>
          <w:szCs w:val="20"/>
        </w:rPr>
        <w:t>Women and Planning: </w:t>
      </w:r>
      <w:r w:rsidRPr="00454817">
        <w:rPr>
          <w:rFonts w:ascii="Times New Roman" w:eastAsia="Times New Roman" w:hAnsi="Times New Roman" w:cs="Times New Roman"/>
          <w:i/>
          <w:sz w:val="20"/>
          <w:szCs w:val="20"/>
          <w:lang w:eastAsia="en-GB"/>
        </w:rPr>
        <w:t xml:space="preserve">Creating Gendered Realities, </w:t>
      </w:r>
      <w:r w:rsidRPr="00454817">
        <w:rPr>
          <w:rFonts w:ascii="Times New Roman" w:eastAsia="Times New Roman" w:hAnsi="Times New Roman" w:cs="Times New Roman"/>
          <w:sz w:val="20"/>
          <w:szCs w:val="20"/>
          <w:lang w:eastAsia="en-GB"/>
        </w:rPr>
        <w:t xml:space="preserve">London: </w:t>
      </w:r>
      <w:proofErr w:type="spellStart"/>
      <w:r w:rsidRPr="00454817">
        <w:rPr>
          <w:rFonts w:ascii="Times New Roman" w:eastAsia="Times New Roman" w:hAnsi="Times New Roman" w:cs="Times New Roman"/>
          <w:sz w:val="20"/>
          <w:szCs w:val="20"/>
          <w:lang w:eastAsia="en-GB"/>
        </w:rPr>
        <w:t>Routledge</w:t>
      </w:r>
      <w:proofErr w:type="spellEnd"/>
      <w:r w:rsidRPr="00454817">
        <w:rPr>
          <w:rFonts w:ascii="Times New Roman" w:eastAsia="Times New Roman" w:hAnsi="Times New Roman" w:cs="Times New Roman"/>
          <w:sz w:val="20"/>
          <w:szCs w:val="20"/>
          <w:lang w:eastAsia="en-GB"/>
        </w:rPr>
        <w:t xml:space="preserve">. </w:t>
      </w:r>
    </w:p>
    <w:p w:rsidR="00B32A21" w:rsidRPr="00454817" w:rsidRDefault="00B32A21" w:rsidP="00B32A21">
      <w:pPr>
        <w:spacing w:afterLines="40" w:after="96"/>
        <w:jc w:val="both"/>
        <w:rPr>
          <w:rFonts w:ascii="Times New Roman" w:hAnsi="Times New Roman" w:cs="Times New Roman"/>
          <w:sz w:val="20"/>
          <w:szCs w:val="20"/>
        </w:rPr>
      </w:pPr>
      <w:proofErr w:type="gramStart"/>
      <w:r w:rsidRPr="00454817">
        <w:rPr>
          <w:rFonts w:ascii="Times New Roman" w:hAnsi="Times New Roman" w:cs="Times New Roman"/>
          <w:sz w:val="20"/>
          <w:szCs w:val="20"/>
        </w:rPr>
        <w:t xml:space="preserve">Hall, T. and Barrett, H. (2012) </w:t>
      </w:r>
      <w:r w:rsidRPr="00454817">
        <w:rPr>
          <w:rFonts w:ascii="Times New Roman" w:hAnsi="Times New Roman" w:cs="Times New Roman"/>
          <w:i/>
          <w:sz w:val="20"/>
          <w:szCs w:val="20"/>
        </w:rPr>
        <w:t>Urban Geography, Fourth Edition</w:t>
      </w:r>
      <w:r w:rsidRPr="00454817">
        <w:rPr>
          <w:rFonts w:ascii="Times New Roman" w:hAnsi="Times New Roman" w:cs="Times New Roman"/>
          <w:sz w:val="20"/>
          <w:szCs w:val="20"/>
        </w:rPr>
        <w:t xml:space="preserve">, Abingdon: </w:t>
      </w:r>
      <w:proofErr w:type="spellStart"/>
      <w:r w:rsidRPr="00454817">
        <w:rPr>
          <w:rFonts w:ascii="Times New Roman" w:hAnsi="Times New Roman" w:cs="Times New Roman"/>
          <w:sz w:val="20"/>
          <w:szCs w:val="20"/>
        </w:rPr>
        <w:t>Routledge</w:t>
      </w:r>
      <w:proofErr w:type="spellEnd"/>
      <w:r w:rsidRPr="00454817">
        <w:rPr>
          <w:rFonts w:ascii="Times New Roman" w:hAnsi="Times New Roman" w:cs="Times New Roman"/>
          <w:sz w:val="20"/>
          <w:szCs w:val="20"/>
        </w:rPr>
        <w:t>.</w:t>
      </w:r>
      <w:proofErr w:type="gramEnd"/>
      <w:r w:rsidRPr="00454817">
        <w:rPr>
          <w:rFonts w:ascii="Times New Roman" w:hAnsi="Times New Roman" w:cs="Times New Roman"/>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Hardman, M. (2012) Review: AESOP Third Sustainable Food Thematic Group Meeting, </w:t>
      </w:r>
      <w:r w:rsidRPr="00454817">
        <w:rPr>
          <w:rFonts w:ascii="Times New Roman" w:hAnsi="Times New Roman" w:cs="Times New Roman"/>
          <w:i/>
          <w:sz w:val="20"/>
          <w:szCs w:val="20"/>
        </w:rPr>
        <w:t xml:space="preserve">Town Planning Review, </w:t>
      </w:r>
      <w:r w:rsidRPr="00454817">
        <w:rPr>
          <w:rFonts w:ascii="Times New Roman" w:hAnsi="Times New Roman" w:cs="Times New Roman"/>
          <w:sz w:val="20"/>
          <w:szCs w:val="20"/>
        </w:rPr>
        <w:t xml:space="preserve">83 (4): 487 – 492.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Hardman, M.,</w:t>
      </w:r>
      <w:r w:rsidRPr="00454817">
        <w:rPr>
          <w:rFonts w:ascii="Times New Roman" w:hAnsi="Times New Roman" w:cs="Times New Roman"/>
          <w:b/>
          <w:bCs/>
          <w:sz w:val="20"/>
          <w:szCs w:val="20"/>
        </w:rPr>
        <w:t xml:space="preserve"> </w:t>
      </w:r>
      <w:r w:rsidRPr="00454817">
        <w:rPr>
          <w:rFonts w:ascii="Times New Roman" w:hAnsi="Times New Roman" w:cs="Times New Roman"/>
          <w:sz w:val="20"/>
          <w:szCs w:val="20"/>
        </w:rPr>
        <w:t>Larkham, P., Curzon, R.</w:t>
      </w:r>
      <w:r w:rsidRPr="00454817">
        <w:rPr>
          <w:rFonts w:ascii="Times New Roman" w:hAnsi="Times New Roman" w:cs="Times New Roman"/>
          <w:b/>
          <w:bCs/>
          <w:sz w:val="20"/>
          <w:szCs w:val="20"/>
        </w:rPr>
        <w:t xml:space="preserve"> </w:t>
      </w:r>
      <w:r w:rsidRPr="00454817">
        <w:rPr>
          <w:rFonts w:ascii="Times New Roman" w:hAnsi="Times New Roman" w:cs="Times New Roman"/>
          <w:sz w:val="20"/>
          <w:szCs w:val="20"/>
        </w:rPr>
        <w:t xml:space="preserve">and Lamb, J. (2012) ‘Considering the Impact of Illegal Food Cultivators: A Critical Exploration of Guerrilla Gardening and the Local Trap,’ in: Sheppard, V. (Ed.) </w:t>
      </w:r>
      <w:r w:rsidRPr="00454817">
        <w:rPr>
          <w:rFonts w:ascii="Times New Roman" w:hAnsi="Times New Roman" w:cs="Times New Roman"/>
          <w:i/>
          <w:iCs/>
          <w:sz w:val="20"/>
          <w:szCs w:val="20"/>
        </w:rPr>
        <w:t>Proceedings of the Salford Annual Research Conference</w:t>
      </w:r>
      <w:r w:rsidRPr="00454817">
        <w:rPr>
          <w:rFonts w:ascii="Times New Roman" w:hAnsi="Times New Roman" w:cs="Times New Roman"/>
          <w:sz w:val="20"/>
          <w:szCs w:val="20"/>
        </w:rPr>
        <w:t xml:space="preserve">, Salford: University of Salford. </w:t>
      </w:r>
    </w:p>
    <w:p w:rsidR="00B32A21" w:rsidRPr="00454817" w:rsidRDefault="00B32A21" w:rsidP="00B32A21">
      <w:pPr>
        <w:spacing w:afterLines="40" w:after="96"/>
        <w:rPr>
          <w:rFonts w:ascii="Times New Roman" w:hAnsi="Times New Roman" w:cs="Times New Roman"/>
          <w:sz w:val="20"/>
          <w:szCs w:val="20"/>
        </w:rPr>
      </w:pPr>
      <w:r w:rsidRPr="00454817">
        <w:rPr>
          <w:rFonts w:ascii="Times New Roman" w:hAnsi="Times New Roman" w:cs="Times New Roman"/>
          <w:sz w:val="20"/>
          <w:szCs w:val="20"/>
        </w:rPr>
        <w:t xml:space="preserve">Harrison, C. E. (2010) Rethinking the Divide: Beyond the Politics of Demand versus the Politics of the Act Debate, Unpublished PhD Thesis, </w:t>
      </w:r>
      <w:proofErr w:type="gramStart"/>
      <w:r w:rsidRPr="00454817">
        <w:rPr>
          <w:rFonts w:ascii="Times New Roman" w:hAnsi="Times New Roman" w:cs="Times New Roman"/>
          <w:sz w:val="20"/>
          <w:szCs w:val="20"/>
        </w:rPr>
        <w:t>University</w:t>
      </w:r>
      <w:proofErr w:type="gramEnd"/>
      <w:r w:rsidRPr="00454817">
        <w:rPr>
          <w:rFonts w:ascii="Times New Roman" w:hAnsi="Times New Roman" w:cs="Times New Roman"/>
          <w:sz w:val="20"/>
          <w:szCs w:val="20"/>
        </w:rPr>
        <w:t xml:space="preserve"> of Exeter.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lastRenderedPageBreak/>
        <w:t xml:space="preserve">Hillier, J. and Healey, P. (2010) </w:t>
      </w:r>
      <w:r w:rsidRPr="00454817">
        <w:rPr>
          <w:rFonts w:ascii="Times New Roman" w:hAnsi="Times New Roman" w:cs="Times New Roman"/>
          <w:i/>
          <w:sz w:val="20"/>
          <w:szCs w:val="20"/>
        </w:rPr>
        <w:t xml:space="preserve">The </w:t>
      </w:r>
      <w:proofErr w:type="spellStart"/>
      <w:r w:rsidRPr="00454817">
        <w:rPr>
          <w:rFonts w:ascii="Times New Roman" w:hAnsi="Times New Roman" w:cs="Times New Roman"/>
          <w:i/>
          <w:sz w:val="20"/>
          <w:szCs w:val="20"/>
        </w:rPr>
        <w:t>Ashgate</w:t>
      </w:r>
      <w:proofErr w:type="spellEnd"/>
      <w:r w:rsidRPr="00454817">
        <w:rPr>
          <w:rFonts w:ascii="Times New Roman" w:hAnsi="Times New Roman" w:cs="Times New Roman"/>
          <w:i/>
          <w:sz w:val="20"/>
          <w:szCs w:val="20"/>
        </w:rPr>
        <w:t xml:space="preserve"> Research Companion to Planning Theory: Conceptual Challenges for Spatial Planning</w:t>
      </w:r>
      <w:r w:rsidRPr="00454817">
        <w:rPr>
          <w:rFonts w:ascii="Times New Roman" w:hAnsi="Times New Roman" w:cs="Times New Roman"/>
          <w:sz w:val="20"/>
          <w:szCs w:val="20"/>
        </w:rPr>
        <w:t xml:space="preserve">, Surrey: </w:t>
      </w:r>
      <w:proofErr w:type="spellStart"/>
      <w:r w:rsidRPr="00454817">
        <w:rPr>
          <w:rFonts w:ascii="Times New Roman" w:hAnsi="Times New Roman" w:cs="Times New Roman"/>
          <w:sz w:val="20"/>
          <w:szCs w:val="20"/>
        </w:rPr>
        <w:t>Ashgate</w:t>
      </w:r>
      <w:proofErr w:type="spellEnd"/>
      <w:r w:rsidRPr="00454817">
        <w:rPr>
          <w:rFonts w:ascii="Times New Roman" w:hAnsi="Times New Roman" w:cs="Times New Roman"/>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Howe, j.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 and Bohn, K. (2005) ‘New Cities with More Life: Benefits and Obstacles’ in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 (Ed) </w:t>
      </w:r>
      <w:r w:rsidRPr="00454817">
        <w:rPr>
          <w:rFonts w:ascii="Times New Roman" w:hAnsi="Times New Roman" w:cs="Times New Roman"/>
          <w:i/>
          <w:sz w:val="20"/>
          <w:szCs w:val="20"/>
        </w:rPr>
        <w:t xml:space="preserve">CPULs: Continuous Productive Urban Landscapes, </w:t>
      </w:r>
      <w:r w:rsidRPr="00454817">
        <w:rPr>
          <w:rFonts w:ascii="Times New Roman" w:hAnsi="Times New Roman" w:cs="Times New Roman"/>
          <w:sz w:val="20"/>
          <w:szCs w:val="20"/>
        </w:rPr>
        <w:t>Oxford: Architectural Press.</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Incredible Edible </w:t>
      </w:r>
      <w:proofErr w:type="spellStart"/>
      <w:r w:rsidRPr="00454817">
        <w:rPr>
          <w:rFonts w:ascii="Times New Roman" w:hAnsi="Times New Roman" w:cs="Times New Roman"/>
          <w:sz w:val="20"/>
          <w:szCs w:val="20"/>
        </w:rPr>
        <w:t>Todmorden</w:t>
      </w:r>
      <w:proofErr w:type="spellEnd"/>
      <w:r w:rsidRPr="00454817">
        <w:rPr>
          <w:rFonts w:ascii="Times New Roman" w:hAnsi="Times New Roman" w:cs="Times New Roman"/>
          <w:sz w:val="20"/>
          <w:szCs w:val="20"/>
        </w:rPr>
        <w:t xml:space="preserve">, (2011) </w:t>
      </w:r>
      <w:r w:rsidRPr="00454817">
        <w:rPr>
          <w:rFonts w:ascii="Times New Roman" w:hAnsi="Times New Roman" w:cs="Times New Roman"/>
          <w:i/>
          <w:sz w:val="20"/>
          <w:szCs w:val="20"/>
        </w:rPr>
        <w:t xml:space="preserve">What We Do </w:t>
      </w:r>
      <w:r w:rsidRPr="00454817">
        <w:rPr>
          <w:rFonts w:ascii="Times New Roman" w:hAnsi="Times New Roman" w:cs="Times New Roman"/>
          <w:sz w:val="20"/>
          <w:szCs w:val="20"/>
        </w:rPr>
        <w:t xml:space="preserve">[Online] Available at: </w:t>
      </w:r>
      <w:hyperlink r:id="rId10" w:history="1">
        <w:r w:rsidRPr="00454817">
          <w:rPr>
            <w:rStyle w:val="Hyperlink"/>
            <w:rFonts w:ascii="Times New Roman" w:hAnsi="Times New Roman" w:cs="Times New Roman"/>
            <w:sz w:val="20"/>
            <w:szCs w:val="20"/>
          </w:rPr>
          <w:t>http://www.incredible-edible-todmorden.co.uk/projects</w:t>
        </w:r>
      </w:hyperlink>
      <w:r w:rsidRPr="00454817">
        <w:rPr>
          <w:rFonts w:ascii="Times New Roman" w:hAnsi="Times New Roman" w:cs="Times New Roman"/>
          <w:sz w:val="20"/>
          <w:szCs w:val="20"/>
        </w:rPr>
        <w:t xml:space="preserve"> [Accessed: 10 March 2013].</w:t>
      </w:r>
    </w:p>
    <w:p w:rsidR="00B32A21" w:rsidRPr="00454817" w:rsidRDefault="00B32A21" w:rsidP="00B32A21">
      <w:pPr>
        <w:spacing w:afterLines="40" w:after="96"/>
        <w:rPr>
          <w:rFonts w:ascii="Times New Roman" w:hAnsi="Times New Roman" w:cs="Times New Roman"/>
          <w:sz w:val="20"/>
          <w:szCs w:val="20"/>
          <w:lang w:val="en-US"/>
        </w:rPr>
      </w:pPr>
      <w:r w:rsidRPr="00454817">
        <w:rPr>
          <w:rFonts w:ascii="Times New Roman" w:hAnsi="Times New Roman" w:cs="Times New Roman"/>
          <w:sz w:val="20"/>
          <w:szCs w:val="20"/>
          <w:lang w:val="en-US"/>
        </w:rPr>
        <w:t xml:space="preserve">Inch, A. (2010) Culture Change as Identity Regulation: The Micro-Politics of Producing Spatial Planners in England, </w:t>
      </w:r>
      <w:r w:rsidRPr="00454817">
        <w:rPr>
          <w:rFonts w:ascii="Times New Roman" w:hAnsi="Times New Roman" w:cs="Times New Roman"/>
          <w:i/>
          <w:sz w:val="20"/>
          <w:szCs w:val="20"/>
          <w:lang w:val="en-US"/>
        </w:rPr>
        <w:t>Planning Theory &amp; Practice</w:t>
      </w:r>
      <w:r w:rsidRPr="00454817">
        <w:rPr>
          <w:rFonts w:ascii="Times New Roman" w:hAnsi="Times New Roman" w:cs="Times New Roman"/>
          <w:sz w:val="20"/>
          <w:szCs w:val="20"/>
          <w:lang w:val="en-US"/>
        </w:rPr>
        <w:t>, 11 (3): 359-374.</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Johnson, L. (2011) </w:t>
      </w:r>
      <w:r w:rsidRPr="00454817">
        <w:rPr>
          <w:rFonts w:ascii="Times New Roman" w:hAnsi="Times New Roman" w:cs="Times New Roman"/>
          <w:i/>
          <w:sz w:val="20"/>
          <w:szCs w:val="20"/>
        </w:rPr>
        <w:t xml:space="preserve">City Farmer: Adventures in Growing Urban Food, </w:t>
      </w:r>
      <w:r w:rsidRPr="00454817">
        <w:rPr>
          <w:rFonts w:ascii="Times New Roman" w:hAnsi="Times New Roman" w:cs="Times New Roman"/>
          <w:sz w:val="20"/>
          <w:szCs w:val="20"/>
        </w:rPr>
        <w:t xml:space="preserve">Vancouver: </w:t>
      </w:r>
      <w:proofErr w:type="spellStart"/>
      <w:r w:rsidRPr="00454817">
        <w:rPr>
          <w:rFonts w:ascii="Times New Roman" w:hAnsi="Times New Roman" w:cs="Times New Roman"/>
          <w:sz w:val="20"/>
          <w:szCs w:val="20"/>
        </w:rPr>
        <w:t>Greystone</w:t>
      </w:r>
      <w:proofErr w:type="spellEnd"/>
      <w:r w:rsidRPr="00454817">
        <w:rPr>
          <w:rFonts w:ascii="Times New Roman" w:hAnsi="Times New Roman" w:cs="Times New Roman"/>
          <w:sz w:val="20"/>
          <w:szCs w:val="20"/>
        </w:rPr>
        <w:t xml:space="preserve"> Books.</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Larkham, P. (1996) </w:t>
      </w:r>
      <w:r w:rsidRPr="00454817">
        <w:rPr>
          <w:rFonts w:ascii="Times New Roman" w:hAnsi="Times New Roman" w:cs="Times New Roman"/>
          <w:i/>
          <w:sz w:val="20"/>
          <w:szCs w:val="20"/>
        </w:rPr>
        <w:t>Conservation and the City</w:t>
      </w:r>
      <w:r w:rsidRPr="00454817">
        <w:rPr>
          <w:rFonts w:ascii="Times New Roman" w:hAnsi="Times New Roman" w:cs="Times New Roman"/>
          <w:sz w:val="20"/>
          <w:szCs w:val="20"/>
        </w:rPr>
        <w:t xml:space="preserve">, London: </w:t>
      </w:r>
      <w:proofErr w:type="spellStart"/>
      <w:r w:rsidRPr="00454817">
        <w:rPr>
          <w:rFonts w:ascii="Times New Roman" w:hAnsi="Times New Roman" w:cs="Times New Roman"/>
          <w:sz w:val="20"/>
          <w:szCs w:val="20"/>
        </w:rPr>
        <w:t>Routledge</w:t>
      </w:r>
      <w:proofErr w:type="spellEnd"/>
      <w:r w:rsidRPr="00454817">
        <w:rPr>
          <w:rFonts w:ascii="Times New Roman" w:hAnsi="Times New Roman" w:cs="Times New Roman"/>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Lefebvre, H. (1991) </w:t>
      </w:r>
      <w:proofErr w:type="gramStart"/>
      <w:r w:rsidRPr="00454817">
        <w:rPr>
          <w:rFonts w:ascii="Times New Roman" w:hAnsi="Times New Roman" w:cs="Times New Roman"/>
          <w:i/>
          <w:sz w:val="20"/>
          <w:szCs w:val="20"/>
        </w:rPr>
        <w:t>The</w:t>
      </w:r>
      <w:proofErr w:type="gramEnd"/>
      <w:r w:rsidRPr="00454817">
        <w:rPr>
          <w:rFonts w:ascii="Times New Roman" w:hAnsi="Times New Roman" w:cs="Times New Roman"/>
          <w:i/>
          <w:sz w:val="20"/>
          <w:szCs w:val="20"/>
        </w:rPr>
        <w:t xml:space="preserve"> Production of Space</w:t>
      </w:r>
      <w:r w:rsidRPr="00454817">
        <w:rPr>
          <w:rFonts w:ascii="Times New Roman" w:hAnsi="Times New Roman" w:cs="Times New Roman"/>
          <w:sz w:val="20"/>
          <w:szCs w:val="20"/>
        </w:rPr>
        <w:t xml:space="preserve">, Oxford: Blackwell.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Lewis, T. (2012) 'There Grows the Neighbourhood': Green Citizenship, Creativity and Life Politics on Eco-TV, </w:t>
      </w:r>
      <w:r w:rsidRPr="00454817">
        <w:rPr>
          <w:rFonts w:ascii="Times New Roman" w:hAnsi="Times New Roman" w:cs="Times New Roman"/>
          <w:i/>
          <w:sz w:val="20"/>
          <w:szCs w:val="20"/>
        </w:rPr>
        <w:t>International Journal of Cultural Studies</w:t>
      </w:r>
      <w:r w:rsidRPr="00454817">
        <w:rPr>
          <w:rFonts w:ascii="Times New Roman" w:hAnsi="Times New Roman" w:cs="Times New Roman"/>
          <w:sz w:val="20"/>
          <w:szCs w:val="20"/>
        </w:rPr>
        <w:t xml:space="preserve">, 15 (3): 315 – 326.  </w:t>
      </w:r>
    </w:p>
    <w:p w:rsidR="00B32A21" w:rsidRPr="00454817" w:rsidRDefault="00B32A21" w:rsidP="00B32A21">
      <w:pPr>
        <w:spacing w:afterLines="40" w:after="96"/>
        <w:rPr>
          <w:rFonts w:ascii="Times New Roman" w:hAnsi="Times New Roman" w:cs="Times New Roman"/>
          <w:sz w:val="20"/>
          <w:szCs w:val="20"/>
        </w:rPr>
      </w:pPr>
      <w:proofErr w:type="gramStart"/>
      <w:r w:rsidRPr="00454817">
        <w:rPr>
          <w:rFonts w:ascii="Times New Roman" w:hAnsi="Times New Roman" w:cs="Times New Roman"/>
          <w:sz w:val="20"/>
          <w:szCs w:val="20"/>
        </w:rPr>
        <w:t>Marsden, T. (2010) Food 2030: Towards a Redeﬁnition of Food?</w:t>
      </w:r>
      <w:proofErr w:type="gramEnd"/>
      <w:r w:rsidRPr="00454817">
        <w:rPr>
          <w:rFonts w:ascii="Times New Roman" w:hAnsi="Times New Roman" w:cs="Times New Roman"/>
          <w:sz w:val="20"/>
          <w:szCs w:val="20"/>
        </w:rPr>
        <w:t xml:space="preserve"> A Commentary on the New United Kingdom Government Food Strategy, </w:t>
      </w:r>
      <w:proofErr w:type="gramStart"/>
      <w:r w:rsidRPr="00454817">
        <w:rPr>
          <w:rFonts w:ascii="Times New Roman" w:hAnsi="Times New Roman" w:cs="Times New Roman"/>
          <w:i/>
          <w:sz w:val="20"/>
          <w:szCs w:val="20"/>
        </w:rPr>
        <w:t>The</w:t>
      </w:r>
      <w:proofErr w:type="gramEnd"/>
      <w:r w:rsidRPr="00454817">
        <w:rPr>
          <w:rFonts w:ascii="Times New Roman" w:hAnsi="Times New Roman" w:cs="Times New Roman"/>
          <w:i/>
          <w:sz w:val="20"/>
          <w:szCs w:val="20"/>
        </w:rPr>
        <w:t xml:space="preserve"> Political Quarterly</w:t>
      </w:r>
      <w:r w:rsidRPr="00454817">
        <w:rPr>
          <w:rFonts w:ascii="Times New Roman" w:hAnsi="Times New Roman" w:cs="Times New Roman"/>
          <w:sz w:val="20"/>
          <w:szCs w:val="20"/>
        </w:rPr>
        <w:t xml:space="preserve">, 81 (3): July-September. </w:t>
      </w:r>
    </w:p>
    <w:p w:rsidR="00B32A21" w:rsidRPr="00454817" w:rsidRDefault="00B32A21" w:rsidP="00B32A21">
      <w:pPr>
        <w:spacing w:afterLines="40" w:after="96"/>
        <w:jc w:val="both"/>
        <w:rPr>
          <w:rFonts w:ascii="Times New Roman" w:hAnsi="Times New Roman" w:cs="Times New Roman"/>
          <w:sz w:val="20"/>
          <w:szCs w:val="20"/>
        </w:rPr>
      </w:pPr>
      <w:proofErr w:type="gramStart"/>
      <w:r w:rsidRPr="00454817">
        <w:rPr>
          <w:rFonts w:ascii="Times New Roman" w:hAnsi="Times New Roman" w:cs="Times New Roman"/>
          <w:sz w:val="20"/>
          <w:szCs w:val="20"/>
        </w:rPr>
        <w:t xml:space="preserve">McKay, G. (2011) </w:t>
      </w:r>
      <w:r w:rsidRPr="00454817">
        <w:rPr>
          <w:rFonts w:ascii="Times New Roman" w:hAnsi="Times New Roman" w:cs="Times New Roman"/>
          <w:i/>
          <w:sz w:val="20"/>
          <w:szCs w:val="20"/>
        </w:rPr>
        <w:t xml:space="preserve">Radical Gardening: Politics, Idealism and Rebellion in the Garden, </w:t>
      </w:r>
      <w:r w:rsidRPr="00454817">
        <w:rPr>
          <w:rFonts w:ascii="Times New Roman" w:hAnsi="Times New Roman" w:cs="Times New Roman"/>
          <w:sz w:val="20"/>
          <w:szCs w:val="20"/>
        </w:rPr>
        <w:t>London: Frances, Lincoln.</w:t>
      </w:r>
      <w:proofErr w:type="gramEnd"/>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Milbourne</w:t>
      </w:r>
      <w:proofErr w:type="spellEnd"/>
      <w:r w:rsidRPr="00454817">
        <w:rPr>
          <w:rFonts w:ascii="Times New Roman" w:hAnsi="Times New Roman" w:cs="Times New Roman"/>
          <w:sz w:val="20"/>
          <w:szCs w:val="20"/>
        </w:rPr>
        <w:t>, P. (2011) Everyday (In</w:t>
      </w:r>
      <w:proofErr w:type="gramStart"/>
      <w:r w:rsidRPr="00454817">
        <w:rPr>
          <w:rFonts w:ascii="Times New Roman" w:hAnsi="Times New Roman" w:cs="Times New Roman"/>
          <w:sz w:val="20"/>
          <w:szCs w:val="20"/>
        </w:rPr>
        <w:t>)Justices</w:t>
      </w:r>
      <w:proofErr w:type="gramEnd"/>
      <w:r w:rsidRPr="00454817">
        <w:rPr>
          <w:rFonts w:ascii="Times New Roman" w:hAnsi="Times New Roman" w:cs="Times New Roman"/>
          <w:sz w:val="20"/>
          <w:szCs w:val="20"/>
        </w:rPr>
        <w:t xml:space="preserve"> and Ordinary Environmentalisms: Community Gardening in Disadvantaged Urban Neighbourhoods, </w:t>
      </w:r>
      <w:r w:rsidRPr="00454817">
        <w:rPr>
          <w:rFonts w:ascii="Times New Roman" w:hAnsi="Times New Roman" w:cs="Times New Roman"/>
          <w:i/>
          <w:sz w:val="20"/>
          <w:szCs w:val="20"/>
        </w:rPr>
        <w:t>Local Environment: The International Journal of Justice and Sustainability,</w:t>
      </w:r>
      <w:r w:rsidRPr="00454817">
        <w:rPr>
          <w:rFonts w:ascii="Times New Roman" w:hAnsi="Times New Roman" w:cs="Times New Roman"/>
          <w:sz w:val="20"/>
          <w:szCs w:val="20"/>
        </w:rPr>
        <w:t xml:space="preserve"> 17 (9): 1 – 15. </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Mougeot</w:t>
      </w:r>
      <w:proofErr w:type="spellEnd"/>
      <w:r w:rsidRPr="00454817">
        <w:rPr>
          <w:rFonts w:ascii="Times New Roman" w:hAnsi="Times New Roman" w:cs="Times New Roman"/>
          <w:sz w:val="20"/>
          <w:szCs w:val="20"/>
        </w:rPr>
        <w:t xml:space="preserve">, A. J. L. (1999a) ‘For Self-Reliant Cities: Urban Food Production in a Globalising South’, in </w:t>
      </w:r>
      <w:proofErr w:type="spellStart"/>
      <w:r w:rsidRPr="00454817">
        <w:rPr>
          <w:rFonts w:ascii="Times New Roman" w:hAnsi="Times New Roman" w:cs="Times New Roman"/>
          <w:sz w:val="20"/>
          <w:szCs w:val="20"/>
        </w:rPr>
        <w:t>Koc</w:t>
      </w:r>
      <w:proofErr w:type="spellEnd"/>
      <w:r w:rsidRPr="00454817">
        <w:rPr>
          <w:rFonts w:ascii="Times New Roman" w:hAnsi="Times New Roman" w:cs="Times New Roman"/>
          <w:sz w:val="20"/>
          <w:szCs w:val="20"/>
        </w:rPr>
        <w:t xml:space="preserve">, M. </w:t>
      </w:r>
      <w:proofErr w:type="spellStart"/>
      <w:r w:rsidRPr="00454817">
        <w:rPr>
          <w:rFonts w:ascii="Times New Roman" w:hAnsi="Times New Roman" w:cs="Times New Roman"/>
          <w:sz w:val="20"/>
          <w:szCs w:val="20"/>
        </w:rPr>
        <w:t>MacRae</w:t>
      </w:r>
      <w:proofErr w:type="spellEnd"/>
      <w:r w:rsidRPr="00454817">
        <w:rPr>
          <w:rFonts w:ascii="Times New Roman" w:hAnsi="Times New Roman" w:cs="Times New Roman"/>
          <w:sz w:val="20"/>
          <w:szCs w:val="20"/>
        </w:rPr>
        <w:t xml:space="preserve">, R. </w:t>
      </w:r>
      <w:proofErr w:type="spellStart"/>
      <w:r w:rsidRPr="00454817">
        <w:rPr>
          <w:rFonts w:ascii="Times New Roman" w:hAnsi="Times New Roman" w:cs="Times New Roman"/>
          <w:sz w:val="20"/>
          <w:szCs w:val="20"/>
        </w:rPr>
        <w:t>Mougeot</w:t>
      </w:r>
      <w:proofErr w:type="spellEnd"/>
      <w:r w:rsidRPr="00454817">
        <w:rPr>
          <w:rFonts w:ascii="Times New Roman" w:hAnsi="Times New Roman" w:cs="Times New Roman"/>
          <w:sz w:val="20"/>
          <w:szCs w:val="20"/>
        </w:rPr>
        <w:t xml:space="preserve">, A. J. L. and Welsh, J. (Eds.) </w:t>
      </w:r>
      <w:r w:rsidRPr="00454817">
        <w:rPr>
          <w:rFonts w:ascii="Times New Roman" w:hAnsi="Times New Roman" w:cs="Times New Roman"/>
          <w:i/>
          <w:sz w:val="20"/>
          <w:szCs w:val="20"/>
        </w:rPr>
        <w:t xml:space="preserve">For Hunger-Proof Cities: Sustainable Urban Food Systems, </w:t>
      </w:r>
      <w:r w:rsidRPr="00454817">
        <w:rPr>
          <w:rFonts w:ascii="Times New Roman" w:hAnsi="Times New Roman" w:cs="Times New Roman"/>
          <w:sz w:val="20"/>
          <w:szCs w:val="20"/>
        </w:rPr>
        <w:t>Ottawa: IDRC.</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Mougeot</w:t>
      </w:r>
      <w:proofErr w:type="spellEnd"/>
      <w:r w:rsidRPr="00454817">
        <w:rPr>
          <w:rFonts w:ascii="Times New Roman" w:hAnsi="Times New Roman" w:cs="Times New Roman"/>
          <w:sz w:val="20"/>
          <w:szCs w:val="20"/>
        </w:rPr>
        <w:t xml:space="preserve">, A. J. L. (1999b) </w:t>
      </w:r>
      <w:proofErr w:type="gramStart"/>
      <w:r w:rsidRPr="00454817">
        <w:rPr>
          <w:rFonts w:ascii="Times New Roman" w:hAnsi="Times New Roman" w:cs="Times New Roman"/>
          <w:i/>
          <w:sz w:val="20"/>
          <w:szCs w:val="20"/>
        </w:rPr>
        <w:t>Urban</w:t>
      </w:r>
      <w:proofErr w:type="gramEnd"/>
      <w:r w:rsidRPr="00454817">
        <w:rPr>
          <w:rFonts w:ascii="Times New Roman" w:hAnsi="Times New Roman" w:cs="Times New Roman"/>
          <w:i/>
          <w:sz w:val="20"/>
          <w:szCs w:val="20"/>
        </w:rPr>
        <w:t xml:space="preserve"> agriculture: Definition, Presence, Potentials and Risks, and Policy Challenges</w:t>
      </w:r>
      <w:r w:rsidRPr="00454817">
        <w:rPr>
          <w:rFonts w:ascii="Times New Roman" w:hAnsi="Times New Roman" w:cs="Times New Roman"/>
          <w:sz w:val="20"/>
          <w:szCs w:val="20"/>
        </w:rPr>
        <w:t>, Paper presented to the International Workshop "Growing Cities, Growing Food", October 11-15 1999, Havana, Cuba.</w:t>
      </w:r>
    </w:p>
    <w:p w:rsidR="00B32A21" w:rsidRPr="00454817" w:rsidRDefault="00B32A21" w:rsidP="00B32A21">
      <w:pPr>
        <w:spacing w:afterLines="40" w:after="96"/>
        <w:rPr>
          <w:rFonts w:ascii="Times New Roman" w:hAnsi="Times New Roman" w:cs="Times New Roman"/>
          <w:sz w:val="20"/>
          <w:szCs w:val="20"/>
          <w:lang w:val="en-US"/>
        </w:rPr>
      </w:pPr>
      <w:r w:rsidRPr="00454817">
        <w:rPr>
          <w:rFonts w:ascii="Times New Roman" w:hAnsi="Times New Roman" w:cs="Times New Roman"/>
          <w:sz w:val="20"/>
          <w:szCs w:val="20"/>
          <w:lang w:val="en-US"/>
        </w:rPr>
        <w:t xml:space="preserve">Nadin, V. (2007) The Emergence of the Spatial Planning Approach in England, </w:t>
      </w:r>
      <w:r w:rsidRPr="00454817">
        <w:rPr>
          <w:rFonts w:ascii="Times New Roman" w:hAnsi="Times New Roman" w:cs="Times New Roman"/>
          <w:i/>
          <w:sz w:val="20"/>
          <w:szCs w:val="20"/>
          <w:lang w:val="en-US"/>
        </w:rPr>
        <w:t>Planning Practice and Research</w:t>
      </w:r>
      <w:r w:rsidRPr="00454817">
        <w:rPr>
          <w:rFonts w:ascii="Times New Roman" w:hAnsi="Times New Roman" w:cs="Times New Roman"/>
          <w:sz w:val="20"/>
          <w:szCs w:val="20"/>
          <w:lang w:val="en-US"/>
        </w:rPr>
        <w:t>, 22 (1): 43 — 62.</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Nasr, J. L. and </w:t>
      </w:r>
      <w:proofErr w:type="spellStart"/>
      <w:r w:rsidRPr="00454817">
        <w:rPr>
          <w:rFonts w:ascii="Times New Roman" w:hAnsi="Times New Roman" w:cs="Times New Roman"/>
          <w:sz w:val="20"/>
          <w:szCs w:val="20"/>
        </w:rPr>
        <w:t>Komisar</w:t>
      </w:r>
      <w:proofErr w:type="spellEnd"/>
      <w:r w:rsidRPr="00454817">
        <w:rPr>
          <w:rFonts w:ascii="Times New Roman" w:hAnsi="Times New Roman" w:cs="Times New Roman"/>
          <w:sz w:val="20"/>
          <w:szCs w:val="20"/>
        </w:rPr>
        <w:t xml:space="preserve">, D. (2012) ‘The Integration of Food and Agriculture into Urban Planning and Design Practices’ in: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 and </w:t>
      </w:r>
      <w:proofErr w:type="spellStart"/>
      <w:r w:rsidRPr="00454817">
        <w:rPr>
          <w:rFonts w:ascii="Times New Roman" w:hAnsi="Times New Roman" w:cs="Times New Roman"/>
          <w:sz w:val="20"/>
          <w:szCs w:val="20"/>
        </w:rPr>
        <w:t>Wiskerke</w:t>
      </w:r>
      <w:proofErr w:type="spellEnd"/>
      <w:r w:rsidRPr="00454817">
        <w:rPr>
          <w:rFonts w:ascii="Times New Roman" w:hAnsi="Times New Roman" w:cs="Times New Roman"/>
          <w:sz w:val="20"/>
          <w:szCs w:val="20"/>
        </w:rPr>
        <w:t xml:space="preserve"> J. S. C. (Eds.) </w:t>
      </w:r>
      <w:r w:rsidRPr="00454817">
        <w:rPr>
          <w:rFonts w:ascii="Times New Roman" w:hAnsi="Times New Roman" w:cs="Times New Roman"/>
          <w:i/>
          <w:sz w:val="20"/>
          <w:szCs w:val="20"/>
        </w:rPr>
        <w:t>Sustainable Food Planning: Evolving Theory and Practice</w:t>
      </w:r>
      <w:r w:rsidRPr="00454817">
        <w:rPr>
          <w:rFonts w:ascii="Times New Roman" w:hAnsi="Times New Roman" w:cs="Times New Roman"/>
          <w:sz w:val="20"/>
          <w:szCs w:val="20"/>
        </w:rPr>
        <w:t xml:space="preserve">, </w:t>
      </w:r>
      <w:proofErr w:type="spellStart"/>
      <w:r w:rsidRPr="00454817">
        <w:rPr>
          <w:rFonts w:ascii="Times New Roman" w:hAnsi="Times New Roman" w:cs="Times New Roman"/>
          <w:sz w:val="20"/>
          <w:szCs w:val="20"/>
        </w:rPr>
        <w:t>Wageningen</w:t>
      </w:r>
      <w:proofErr w:type="spellEnd"/>
      <w:r w:rsidRPr="00454817">
        <w:rPr>
          <w:rFonts w:ascii="Times New Roman" w:hAnsi="Times New Roman" w:cs="Times New Roman"/>
          <w:sz w:val="20"/>
          <w:szCs w:val="20"/>
        </w:rPr>
        <w:t xml:space="preserve">: </w:t>
      </w:r>
      <w:proofErr w:type="spellStart"/>
      <w:r w:rsidRPr="00454817">
        <w:rPr>
          <w:rFonts w:ascii="Times New Roman" w:hAnsi="Times New Roman" w:cs="Times New Roman"/>
          <w:sz w:val="20"/>
          <w:szCs w:val="20"/>
        </w:rPr>
        <w:t>Wageningen</w:t>
      </w:r>
      <w:proofErr w:type="spellEnd"/>
      <w:r w:rsidRPr="00454817">
        <w:rPr>
          <w:rFonts w:ascii="Times New Roman" w:hAnsi="Times New Roman" w:cs="Times New Roman"/>
          <w:sz w:val="20"/>
          <w:szCs w:val="20"/>
        </w:rPr>
        <w:t xml:space="preserve"> Academic Publishers.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Nasr, J. L., </w:t>
      </w:r>
      <w:proofErr w:type="spellStart"/>
      <w:r w:rsidRPr="00454817">
        <w:rPr>
          <w:rFonts w:ascii="Times New Roman" w:hAnsi="Times New Roman" w:cs="Times New Roman"/>
          <w:sz w:val="20"/>
          <w:szCs w:val="20"/>
        </w:rPr>
        <w:t>Komisar</w:t>
      </w:r>
      <w:proofErr w:type="spellEnd"/>
      <w:r w:rsidRPr="00454817">
        <w:rPr>
          <w:rFonts w:ascii="Times New Roman" w:hAnsi="Times New Roman" w:cs="Times New Roman"/>
          <w:sz w:val="20"/>
          <w:szCs w:val="20"/>
        </w:rPr>
        <w:t xml:space="preserve">, D. and </w:t>
      </w:r>
      <w:proofErr w:type="spellStart"/>
      <w:r w:rsidRPr="00454817">
        <w:rPr>
          <w:rFonts w:ascii="Times New Roman" w:hAnsi="Times New Roman" w:cs="Times New Roman"/>
          <w:sz w:val="20"/>
          <w:szCs w:val="20"/>
        </w:rPr>
        <w:t>Gorgolewski</w:t>
      </w:r>
      <w:proofErr w:type="spellEnd"/>
      <w:r w:rsidRPr="00454817">
        <w:rPr>
          <w:rFonts w:ascii="Times New Roman" w:hAnsi="Times New Roman" w:cs="Times New Roman"/>
          <w:sz w:val="20"/>
          <w:szCs w:val="20"/>
        </w:rPr>
        <w:t xml:space="preserve">, M. (in press) ‘Urban Agriculture as Ordinary Urban Practice: Trends and Lessons’ in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and Bohn (Eds.) </w:t>
      </w:r>
      <w:r w:rsidRPr="00454817">
        <w:rPr>
          <w:rFonts w:ascii="Times New Roman" w:hAnsi="Times New Roman" w:cs="Times New Roman"/>
          <w:i/>
          <w:sz w:val="20"/>
          <w:szCs w:val="20"/>
        </w:rPr>
        <w:t>CPUL City: Making Urban Agriculture Happen</w:t>
      </w:r>
      <w:r w:rsidRPr="00454817">
        <w:rPr>
          <w:rFonts w:ascii="Times New Roman" w:hAnsi="Times New Roman" w:cs="Times New Roman"/>
          <w:sz w:val="20"/>
          <w:szCs w:val="20"/>
        </w:rPr>
        <w:t xml:space="preserve">, New York: </w:t>
      </w:r>
      <w:proofErr w:type="spellStart"/>
      <w:r w:rsidRPr="00454817">
        <w:rPr>
          <w:rFonts w:ascii="Times New Roman" w:hAnsi="Times New Roman" w:cs="Times New Roman"/>
          <w:sz w:val="20"/>
          <w:szCs w:val="20"/>
        </w:rPr>
        <w:t>Routledge</w:t>
      </w:r>
      <w:proofErr w:type="spellEnd"/>
      <w:r w:rsidRPr="00454817">
        <w:rPr>
          <w:rFonts w:ascii="Times New Roman" w:hAnsi="Times New Roman" w:cs="Times New Roman"/>
          <w:sz w:val="20"/>
          <w:szCs w:val="20"/>
        </w:rPr>
        <w:t xml:space="preserve">.  </w:t>
      </w:r>
    </w:p>
    <w:p w:rsidR="00B32A21" w:rsidRPr="00454817" w:rsidRDefault="00B32A21" w:rsidP="00B32A21">
      <w:pPr>
        <w:spacing w:afterLines="40" w:after="96"/>
        <w:jc w:val="both"/>
        <w:rPr>
          <w:rFonts w:ascii="Times New Roman" w:hAnsi="Times New Roman" w:cs="Times New Roman"/>
          <w:color w:val="000000" w:themeColor="text1"/>
          <w:sz w:val="20"/>
          <w:szCs w:val="20"/>
        </w:rPr>
      </w:pPr>
      <w:proofErr w:type="spellStart"/>
      <w:proofErr w:type="gramStart"/>
      <w:r w:rsidRPr="00454817">
        <w:rPr>
          <w:rFonts w:ascii="Times New Roman" w:hAnsi="Times New Roman" w:cs="Times New Roman"/>
          <w:color w:val="000000" w:themeColor="text1"/>
          <w:sz w:val="20"/>
          <w:szCs w:val="20"/>
        </w:rPr>
        <w:t>Neegard</w:t>
      </w:r>
      <w:proofErr w:type="spellEnd"/>
      <w:r w:rsidRPr="00454817">
        <w:rPr>
          <w:rFonts w:ascii="Times New Roman" w:hAnsi="Times New Roman" w:cs="Times New Roman"/>
          <w:color w:val="000000" w:themeColor="text1"/>
          <w:sz w:val="20"/>
          <w:szCs w:val="20"/>
        </w:rPr>
        <w:t xml:space="preserve">, A., </w:t>
      </w:r>
      <w:proofErr w:type="spellStart"/>
      <w:r w:rsidRPr="00454817">
        <w:rPr>
          <w:rFonts w:ascii="Times New Roman" w:hAnsi="Times New Roman" w:cs="Times New Roman"/>
          <w:color w:val="000000" w:themeColor="text1"/>
          <w:sz w:val="20"/>
          <w:szCs w:val="20"/>
        </w:rPr>
        <w:t>Drescher</w:t>
      </w:r>
      <w:proofErr w:type="spellEnd"/>
      <w:r w:rsidRPr="00454817">
        <w:rPr>
          <w:rFonts w:ascii="Times New Roman" w:hAnsi="Times New Roman" w:cs="Times New Roman"/>
          <w:color w:val="000000" w:themeColor="text1"/>
          <w:sz w:val="20"/>
          <w:szCs w:val="20"/>
        </w:rPr>
        <w:t xml:space="preserve">, A. W. and </w:t>
      </w:r>
      <w:proofErr w:type="spellStart"/>
      <w:r w:rsidRPr="00454817">
        <w:rPr>
          <w:rFonts w:ascii="Times New Roman" w:hAnsi="Times New Roman" w:cs="Times New Roman"/>
          <w:color w:val="000000" w:themeColor="text1"/>
          <w:sz w:val="20"/>
          <w:szCs w:val="20"/>
        </w:rPr>
        <w:t>Kouame</w:t>
      </w:r>
      <w:proofErr w:type="spellEnd"/>
      <w:r w:rsidRPr="00454817">
        <w:rPr>
          <w:rFonts w:ascii="Times New Roman" w:hAnsi="Times New Roman" w:cs="Times New Roman"/>
          <w:color w:val="000000" w:themeColor="text1"/>
          <w:sz w:val="20"/>
          <w:szCs w:val="20"/>
        </w:rPr>
        <w:t xml:space="preserve">, C. (2012) ‘Urban and </w:t>
      </w:r>
      <w:proofErr w:type="spellStart"/>
      <w:r w:rsidRPr="00454817">
        <w:rPr>
          <w:rFonts w:ascii="Times New Roman" w:hAnsi="Times New Roman" w:cs="Times New Roman"/>
          <w:color w:val="000000" w:themeColor="text1"/>
          <w:sz w:val="20"/>
          <w:szCs w:val="20"/>
        </w:rPr>
        <w:t>Peri</w:t>
      </w:r>
      <w:proofErr w:type="spellEnd"/>
      <w:r w:rsidRPr="00454817">
        <w:rPr>
          <w:rFonts w:ascii="Times New Roman" w:hAnsi="Times New Roman" w:cs="Times New Roman"/>
          <w:color w:val="000000" w:themeColor="text1"/>
          <w:sz w:val="20"/>
          <w:szCs w:val="20"/>
        </w:rPr>
        <w:t xml:space="preserve">-Urban Agriculture in African Cities’, in: </w:t>
      </w:r>
      <w:proofErr w:type="spellStart"/>
      <w:r w:rsidRPr="00454817">
        <w:rPr>
          <w:rFonts w:ascii="Times New Roman" w:hAnsi="Times New Roman" w:cs="Times New Roman"/>
          <w:color w:val="000000" w:themeColor="text1"/>
          <w:sz w:val="20"/>
          <w:szCs w:val="20"/>
        </w:rPr>
        <w:t>Shackleton</w:t>
      </w:r>
      <w:proofErr w:type="spellEnd"/>
      <w:r w:rsidRPr="00454817">
        <w:rPr>
          <w:rFonts w:ascii="Times New Roman" w:hAnsi="Times New Roman" w:cs="Times New Roman"/>
          <w:color w:val="000000" w:themeColor="text1"/>
          <w:sz w:val="20"/>
          <w:szCs w:val="20"/>
        </w:rPr>
        <w:t xml:space="preserve">, M. M. (Ed.) </w:t>
      </w:r>
      <w:r w:rsidRPr="00454817">
        <w:rPr>
          <w:rFonts w:ascii="Times New Roman" w:hAnsi="Times New Roman" w:cs="Times New Roman"/>
          <w:i/>
          <w:color w:val="000000" w:themeColor="text1"/>
          <w:sz w:val="20"/>
          <w:szCs w:val="20"/>
        </w:rPr>
        <w:t>African Indigenous Vegetables in Urban Agriculture</w:t>
      </w:r>
      <w:r w:rsidRPr="00454817">
        <w:rPr>
          <w:rFonts w:ascii="Times New Roman" w:hAnsi="Times New Roman" w:cs="Times New Roman"/>
          <w:color w:val="000000" w:themeColor="text1"/>
          <w:sz w:val="20"/>
          <w:szCs w:val="20"/>
        </w:rPr>
        <w:t xml:space="preserve">, London: </w:t>
      </w:r>
      <w:proofErr w:type="spellStart"/>
      <w:r w:rsidRPr="00454817">
        <w:rPr>
          <w:rFonts w:ascii="Times New Roman" w:hAnsi="Times New Roman" w:cs="Times New Roman"/>
          <w:color w:val="000000" w:themeColor="text1"/>
          <w:sz w:val="20"/>
          <w:szCs w:val="20"/>
        </w:rPr>
        <w:t>Routledge</w:t>
      </w:r>
      <w:proofErr w:type="spellEnd"/>
      <w:r w:rsidRPr="00454817">
        <w:rPr>
          <w:rFonts w:ascii="Times New Roman" w:hAnsi="Times New Roman" w:cs="Times New Roman"/>
          <w:color w:val="000000" w:themeColor="text1"/>
          <w:sz w:val="20"/>
          <w:szCs w:val="20"/>
        </w:rPr>
        <w:t>.</w:t>
      </w:r>
      <w:proofErr w:type="gramEnd"/>
      <w:r w:rsidRPr="00454817">
        <w:rPr>
          <w:rFonts w:ascii="Times New Roman" w:hAnsi="Times New Roman" w:cs="Times New Roman"/>
          <w:color w:val="000000" w:themeColor="text1"/>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ODPM (2004) </w:t>
      </w:r>
      <w:r w:rsidRPr="00454817">
        <w:rPr>
          <w:rFonts w:ascii="Times New Roman" w:hAnsi="Times New Roman" w:cs="Times New Roman"/>
          <w:i/>
          <w:sz w:val="20"/>
          <w:szCs w:val="20"/>
        </w:rPr>
        <w:t>Consultation Paper on Planning Policy Statement 1: Creating Sustainable Communities</w:t>
      </w:r>
      <w:r w:rsidRPr="00454817">
        <w:rPr>
          <w:rFonts w:ascii="Times New Roman" w:hAnsi="Times New Roman" w:cs="Times New Roman"/>
          <w:sz w:val="20"/>
          <w:szCs w:val="20"/>
        </w:rPr>
        <w:t xml:space="preserve">, London: Office of the Deputy Prime Minister. </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PlanLoCal</w:t>
      </w:r>
      <w:proofErr w:type="spellEnd"/>
      <w:r w:rsidRPr="00454817">
        <w:rPr>
          <w:rFonts w:ascii="Times New Roman" w:hAnsi="Times New Roman" w:cs="Times New Roman"/>
          <w:sz w:val="20"/>
          <w:szCs w:val="20"/>
        </w:rPr>
        <w:t xml:space="preserve"> (2012) Seeking Planning Permission [Online] Available at: </w:t>
      </w:r>
      <w:hyperlink r:id="rId11" w:history="1">
        <w:r w:rsidRPr="00454817">
          <w:rPr>
            <w:rStyle w:val="Hyperlink"/>
            <w:rFonts w:ascii="Times New Roman" w:hAnsi="Times New Roman" w:cs="Times New Roman"/>
            <w:sz w:val="20"/>
            <w:szCs w:val="20"/>
          </w:rPr>
          <w:t>http://www.planlocal.org.uk/pages/the-planning-system/seeking-planning-permission-for-a-community-project</w:t>
        </w:r>
      </w:hyperlink>
      <w:r w:rsidRPr="00454817">
        <w:rPr>
          <w:rFonts w:ascii="Times New Roman" w:hAnsi="Times New Roman" w:cs="Times New Roman"/>
          <w:sz w:val="20"/>
          <w:szCs w:val="20"/>
        </w:rPr>
        <w:t xml:space="preserve"> [Accessed: 14 March 2013].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Pothole Gardener (2012) An Olympic Series of Pothole Gardens [Online] Available at: </w:t>
      </w:r>
      <w:hyperlink r:id="rId12" w:history="1">
        <w:r w:rsidRPr="00454817">
          <w:rPr>
            <w:rStyle w:val="Hyperlink"/>
            <w:rFonts w:ascii="Times New Roman" w:hAnsi="Times New Roman" w:cs="Times New Roman"/>
            <w:sz w:val="20"/>
            <w:szCs w:val="20"/>
          </w:rPr>
          <w:t>http://thepotholegardener.com/</w:t>
        </w:r>
      </w:hyperlink>
      <w:r w:rsidRPr="00454817">
        <w:rPr>
          <w:rFonts w:ascii="Times New Roman" w:hAnsi="Times New Roman" w:cs="Times New Roman"/>
          <w:sz w:val="20"/>
          <w:szCs w:val="20"/>
        </w:rPr>
        <w:t xml:space="preserve"> [Accessed: 22 March 2013]. </w:t>
      </w:r>
    </w:p>
    <w:p w:rsidR="00B32A21" w:rsidRPr="00454817" w:rsidRDefault="00B32A21" w:rsidP="00B32A21">
      <w:pPr>
        <w:spacing w:afterLines="40" w:after="96"/>
        <w:jc w:val="both"/>
        <w:rPr>
          <w:rFonts w:ascii="Times New Roman" w:hAnsi="Times New Roman" w:cs="Times New Roman"/>
          <w:i/>
          <w:sz w:val="20"/>
          <w:szCs w:val="20"/>
        </w:rPr>
      </w:pPr>
      <w:proofErr w:type="spellStart"/>
      <w:r w:rsidRPr="00454817">
        <w:rPr>
          <w:rFonts w:ascii="Times New Roman" w:hAnsi="Times New Roman" w:cs="Times New Roman"/>
          <w:sz w:val="20"/>
          <w:szCs w:val="20"/>
        </w:rPr>
        <w:t>Qviström</w:t>
      </w:r>
      <w:proofErr w:type="spellEnd"/>
      <w:r w:rsidRPr="00454817">
        <w:rPr>
          <w:rFonts w:ascii="Times New Roman" w:hAnsi="Times New Roman" w:cs="Times New Roman"/>
          <w:sz w:val="20"/>
          <w:szCs w:val="20"/>
        </w:rPr>
        <w:t>, M. (2007) Landscapes Out of Order: Studying the Inner Urban Fringe Beyond the Rural – Urban Divide,</w:t>
      </w:r>
      <w:r w:rsidRPr="00454817">
        <w:rPr>
          <w:rFonts w:ascii="Times New Roman" w:hAnsi="Times New Roman" w:cs="Times New Roman"/>
          <w:color w:val="000000"/>
          <w:sz w:val="20"/>
          <w:szCs w:val="20"/>
        </w:rPr>
        <w:t xml:space="preserve"> </w:t>
      </w:r>
      <w:proofErr w:type="spellStart"/>
      <w:r w:rsidRPr="00454817">
        <w:rPr>
          <w:rFonts w:ascii="Times New Roman" w:hAnsi="Times New Roman" w:cs="Times New Roman"/>
          <w:i/>
          <w:color w:val="000000"/>
          <w:sz w:val="20"/>
          <w:szCs w:val="20"/>
        </w:rPr>
        <w:t>Geografiska</w:t>
      </w:r>
      <w:proofErr w:type="spellEnd"/>
      <w:r w:rsidRPr="00454817">
        <w:rPr>
          <w:rFonts w:ascii="Times New Roman" w:hAnsi="Times New Roman" w:cs="Times New Roman"/>
          <w:i/>
          <w:color w:val="000000"/>
          <w:sz w:val="20"/>
          <w:szCs w:val="20"/>
        </w:rPr>
        <w:t xml:space="preserve"> </w:t>
      </w:r>
      <w:proofErr w:type="spellStart"/>
      <w:r w:rsidRPr="00454817">
        <w:rPr>
          <w:rFonts w:ascii="Times New Roman" w:hAnsi="Times New Roman" w:cs="Times New Roman"/>
          <w:i/>
          <w:color w:val="000000"/>
          <w:sz w:val="20"/>
          <w:szCs w:val="20"/>
        </w:rPr>
        <w:t>Annaler</w:t>
      </w:r>
      <w:proofErr w:type="spellEnd"/>
      <w:r w:rsidRPr="00454817">
        <w:rPr>
          <w:rFonts w:ascii="Times New Roman" w:hAnsi="Times New Roman" w:cs="Times New Roman"/>
          <w:sz w:val="20"/>
          <w:szCs w:val="20"/>
        </w:rPr>
        <w:t>, 89 B (3): 269 – 282.</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lastRenderedPageBreak/>
        <w:t>Qviström</w:t>
      </w:r>
      <w:proofErr w:type="spellEnd"/>
      <w:r w:rsidRPr="00454817">
        <w:rPr>
          <w:rFonts w:ascii="Times New Roman" w:hAnsi="Times New Roman" w:cs="Times New Roman"/>
          <w:sz w:val="20"/>
          <w:szCs w:val="20"/>
        </w:rPr>
        <w:t xml:space="preserve">, M. (2010) Shadows of Planning: Revealing Inherited Ambiguities at the Urban Fringe, </w:t>
      </w:r>
      <w:proofErr w:type="spellStart"/>
      <w:r w:rsidRPr="00454817">
        <w:rPr>
          <w:rFonts w:ascii="Times New Roman" w:hAnsi="Times New Roman" w:cs="Times New Roman"/>
          <w:i/>
          <w:sz w:val="20"/>
          <w:szCs w:val="20"/>
        </w:rPr>
        <w:t>Geografiska</w:t>
      </w:r>
      <w:proofErr w:type="spellEnd"/>
      <w:r w:rsidRPr="00454817">
        <w:rPr>
          <w:rFonts w:ascii="Times New Roman" w:hAnsi="Times New Roman" w:cs="Times New Roman"/>
          <w:i/>
          <w:sz w:val="20"/>
          <w:szCs w:val="20"/>
        </w:rPr>
        <w:t xml:space="preserve"> </w:t>
      </w:r>
      <w:proofErr w:type="spellStart"/>
      <w:r w:rsidRPr="00454817">
        <w:rPr>
          <w:rFonts w:ascii="Times New Roman" w:hAnsi="Times New Roman" w:cs="Times New Roman"/>
          <w:i/>
          <w:sz w:val="20"/>
          <w:szCs w:val="20"/>
        </w:rPr>
        <w:t>Annaler</w:t>
      </w:r>
      <w:proofErr w:type="spellEnd"/>
      <w:r w:rsidRPr="00454817">
        <w:rPr>
          <w:rFonts w:ascii="Times New Roman" w:hAnsi="Times New Roman" w:cs="Times New Roman"/>
          <w:sz w:val="20"/>
          <w:szCs w:val="20"/>
        </w:rPr>
        <w:t xml:space="preserve">, 92 B (3): 219 – 235.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Reynolds, R. (2008) </w:t>
      </w:r>
      <w:r w:rsidRPr="00454817">
        <w:rPr>
          <w:rFonts w:ascii="Times New Roman" w:hAnsi="Times New Roman" w:cs="Times New Roman"/>
          <w:i/>
          <w:sz w:val="20"/>
          <w:szCs w:val="20"/>
        </w:rPr>
        <w:t xml:space="preserve">On Guerrilla Gardening: A Handbook for Gardening without Permission, </w:t>
      </w:r>
      <w:r w:rsidRPr="00454817">
        <w:rPr>
          <w:rFonts w:ascii="Times New Roman" w:hAnsi="Times New Roman" w:cs="Times New Roman"/>
          <w:sz w:val="20"/>
          <w:szCs w:val="20"/>
        </w:rPr>
        <w:t xml:space="preserve">Bloomsbury: London.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Rosa Rose (2007), History [Online] Available at: </w:t>
      </w:r>
      <w:hyperlink r:id="rId13" w:history="1">
        <w:r w:rsidRPr="00454817">
          <w:rPr>
            <w:rStyle w:val="Hyperlink"/>
            <w:rFonts w:ascii="Times New Roman" w:hAnsi="Times New Roman" w:cs="Times New Roman"/>
            <w:sz w:val="20"/>
            <w:szCs w:val="20"/>
          </w:rPr>
          <w:t>http://www.rosarosegarten.net/en/history</w:t>
        </w:r>
      </w:hyperlink>
      <w:r w:rsidRPr="00454817">
        <w:rPr>
          <w:rFonts w:ascii="Times New Roman" w:hAnsi="Times New Roman" w:cs="Times New Roman"/>
          <w:sz w:val="20"/>
          <w:szCs w:val="20"/>
        </w:rPr>
        <w:t xml:space="preserve"> [Accessed: 16 March 2013].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Scott, A. J. (2001) Contesting Sustainable Development: Low-Impact Development in Pembrokeshire Coast National Park, </w:t>
      </w:r>
      <w:r w:rsidRPr="00454817">
        <w:rPr>
          <w:rFonts w:ascii="Times New Roman" w:hAnsi="Times New Roman" w:cs="Times New Roman"/>
          <w:i/>
          <w:sz w:val="20"/>
          <w:szCs w:val="20"/>
        </w:rPr>
        <w:t xml:space="preserve">Journal of Environment, Policy and Planning, </w:t>
      </w:r>
      <w:r w:rsidRPr="00454817">
        <w:rPr>
          <w:rFonts w:ascii="Times New Roman" w:hAnsi="Times New Roman" w:cs="Times New Roman"/>
          <w:sz w:val="20"/>
          <w:szCs w:val="20"/>
        </w:rPr>
        <w:t xml:space="preserve">3: 573 – 287.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Scott, A. J., Carter, C. E., Brown, K. and White, V. (2009) ‘Seeing is Not Everything’: Exploring the Landscape Experiences of Different Publics, </w:t>
      </w:r>
      <w:r w:rsidRPr="00454817">
        <w:rPr>
          <w:rFonts w:ascii="Times New Roman" w:hAnsi="Times New Roman" w:cs="Times New Roman"/>
          <w:i/>
          <w:sz w:val="20"/>
          <w:szCs w:val="20"/>
        </w:rPr>
        <w:t xml:space="preserve">Landscape Research, </w:t>
      </w:r>
      <w:r w:rsidRPr="00454817">
        <w:rPr>
          <w:rFonts w:ascii="Times New Roman" w:hAnsi="Times New Roman" w:cs="Times New Roman"/>
          <w:sz w:val="20"/>
          <w:szCs w:val="20"/>
        </w:rPr>
        <w:t xml:space="preserve">34 (4): 397 – 424. </w:t>
      </w:r>
    </w:p>
    <w:p w:rsidR="00B32A21" w:rsidRPr="00454817" w:rsidRDefault="00B32A21" w:rsidP="00B32A21">
      <w:pPr>
        <w:spacing w:afterLines="40" w:after="96"/>
        <w:jc w:val="both"/>
        <w:rPr>
          <w:rFonts w:ascii="Times New Roman" w:hAnsi="Times New Roman" w:cs="Times New Roman"/>
          <w:sz w:val="20"/>
          <w:szCs w:val="20"/>
          <w:lang w:val="en-US"/>
        </w:rPr>
      </w:pPr>
      <w:r w:rsidRPr="00454817">
        <w:rPr>
          <w:rFonts w:ascii="Times New Roman" w:hAnsi="Times New Roman" w:cs="Times New Roman"/>
          <w:sz w:val="20"/>
          <w:szCs w:val="20"/>
          <w:lang w:val="en-US"/>
        </w:rPr>
        <w:t xml:space="preserve">Scott, A. J., </w:t>
      </w:r>
      <w:r w:rsidRPr="00454817">
        <w:rPr>
          <w:rFonts w:ascii="Times New Roman" w:hAnsi="Times New Roman" w:cs="Times New Roman"/>
          <w:bCs/>
          <w:sz w:val="20"/>
          <w:szCs w:val="20"/>
          <w:lang w:val="en-US"/>
        </w:rPr>
        <w:t>and Carter, C. E.</w:t>
      </w:r>
      <w:r w:rsidRPr="00454817">
        <w:rPr>
          <w:rFonts w:ascii="Times New Roman" w:hAnsi="Times New Roman" w:cs="Times New Roman"/>
          <w:sz w:val="20"/>
          <w:szCs w:val="20"/>
          <w:lang w:val="en-US"/>
        </w:rPr>
        <w:t xml:space="preserve"> (2012) ‘Planning on the edge’, </w:t>
      </w:r>
      <w:r w:rsidRPr="00454817">
        <w:rPr>
          <w:rFonts w:ascii="Times New Roman" w:hAnsi="Times New Roman" w:cs="Times New Roman"/>
          <w:i/>
          <w:iCs/>
          <w:sz w:val="20"/>
          <w:szCs w:val="20"/>
          <w:lang w:val="en-US"/>
        </w:rPr>
        <w:t>Green Places</w:t>
      </w:r>
      <w:r w:rsidRPr="00454817">
        <w:rPr>
          <w:rFonts w:ascii="Times New Roman" w:hAnsi="Times New Roman" w:cs="Times New Roman"/>
          <w:sz w:val="20"/>
          <w:szCs w:val="20"/>
          <w:lang w:val="en-US"/>
        </w:rPr>
        <w:t>, Issue 84, May 2012, pp.17-20.</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Shackleton</w:t>
      </w:r>
      <w:proofErr w:type="spellEnd"/>
      <w:r w:rsidRPr="00454817">
        <w:rPr>
          <w:rFonts w:ascii="Times New Roman" w:hAnsi="Times New Roman" w:cs="Times New Roman"/>
          <w:sz w:val="20"/>
          <w:szCs w:val="20"/>
        </w:rPr>
        <w:t xml:space="preserve">, C. M. M. (2012) </w:t>
      </w:r>
      <w:r w:rsidRPr="00454817">
        <w:rPr>
          <w:rFonts w:ascii="Times New Roman" w:hAnsi="Times New Roman" w:cs="Times New Roman"/>
          <w:i/>
          <w:sz w:val="20"/>
          <w:szCs w:val="20"/>
        </w:rPr>
        <w:t>African Indigenous Vegetables in Urban Agriculture,</w:t>
      </w:r>
      <w:r w:rsidRPr="00454817">
        <w:rPr>
          <w:rFonts w:ascii="Times New Roman" w:hAnsi="Times New Roman" w:cs="Times New Roman"/>
          <w:sz w:val="20"/>
          <w:szCs w:val="20"/>
        </w:rPr>
        <w:t xml:space="preserve"> London: </w:t>
      </w:r>
      <w:proofErr w:type="spellStart"/>
      <w:r w:rsidRPr="00454817">
        <w:rPr>
          <w:rFonts w:ascii="Times New Roman" w:hAnsi="Times New Roman" w:cs="Times New Roman"/>
          <w:sz w:val="20"/>
          <w:szCs w:val="20"/>
        </w:rPr>
        <w:t>Routledge</w:t>
      </w:r>
      <w:proofErr w:type="spellEnd"/>
      <w:r w:rsidRPr="00454817">
        <w:rPr>
          <w:rFonts w:ascii="Times New Roman" w:hAnsi="Times New Roman" w:cs="Times New Roman"/>
          <w:sz w:val="20"/>
          <w:szCs w:val="20"/>
        </w:rPr>
        <w:t xml:space="preserv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Steel, C. (2009) </w:t>
      </w:r>
      <w:r w:rsidRPr="00454817">
        <w:rPr>
          <w:rFonts w:ascii="Times New Roman" w:hAnsi="Times New Roman" w:cs="Times New Roman"/>
          <w:i/>
          <w:sz w:val="20"/>
          <w:szCs w:val="20"/>
        </w:rPr>
        <w:t>Hungry Cities</w:t>
      </w:r>
      <w:r w:rsidRPr="00454817">
        <w:rPr>
          <w:rFonts w:ascii="Times New Roman" w:hAnsi="Times New Roman" w:cs="Times New Roman"/>
          <w:sz w:val="20"/>
          <w:szCs w:val="20"/>
        </w:rPr>
        <w:t xml:space="preserve">, London: Random House. </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Taylor, N. (2010) </w:t>
      </w:r>
      <w:proofErr w:type="gramStart"/>
      <w:r w:rsidRPr="00454817">
        <w:rPr>
          <w:rFonts w:ascii="Times New Roman" w:hAnsi="Times New Roman" w:cs="Times New Roman"/>
          <w:sz w:val="20"/>
          <w:szCs w:val="20"/>
        </w:rPr>
        <w:t>What</w:t>
      </w:r>
      <w:proofErr w:type="gramEnd"/>
      <w:r w:rsidRPr="00454817">
        <w:rPr>
          <w:rFonts w:ascii="Times New Roman" w:hAnsi="Times New Roman" w:cs="Times New Roman"/>
          <w:sz w:val="20"/>
          <w:szCs w:val="20"/>
        </w:rPr>
        <w:t xml:space="preserve"> is this Thing called Spatial Planning? </w:t>
      </w:r>
      <w:proofErr w:type="gramStart"/>
      <w:r w:rsidRPr="00454817">
        <w:rPr>
          <w:rFonts w:ascii="Times New Roman" w:hAnsi="Times New Roman" w:cs="Times New Roman"/>
          <w:sz w:val="20"/>
          <w:szCs w:val="20"/>
        </w:rPr>
        <w:t xml:space="preserve">An Analysis of the British Government’s View, </w:t>
      </w:r>
      <w:r w:rsidRPr="00454817">
        <w:rPr>
          <w:rFonts w:ascii="Times New Roman" w:hAnsi="Times New Roman" w:cs="Times New Roman"/>
          <w:i/>
          <w:sz w:val="20"/>
          <w:szCs w:val="20"/>
        </w:rPr>
        <w:t>Town Planning Review</w:t>
      </w:r>
      <w:r w:rsidRPr="00454817">
        <w:rPr>
          <w:rFonts w:ascii="Times New Roman" w:hAnsi="Times New Roman" w:cs="Times New Roman"/>
          <w:sz w:val="20"/>
          <w:szCs w:val="20"/>
        </w:rPr>
        <w:t>, 193 – 208.</w:t>
      </w:r>
      <w:proofErr w:type="gramEnd"/>
    </w:p>
    <w:p w:rsidR="00B32A21" w:rsidRPr="00454817" w:rsidRDefault="00B32A21" w:rsidP="00B32A21">
      <w:pPr>
        <w:spacing w:afterLines="40" w:after="96"/>
        <w:jc w:val="both"/>
        <w:rPr>
          <w:rFonts w:ascii="Times New Roman" w:hAnsi="Times New Roman" w:cs="Times New Roman"/>
          <w:sz w:val="20"/>
          <w:szCs w:val="20"/>
          <w:lang w:val="en-US"/>
        </w:rPr>
      </w:pPr>
      <w:proofErr w:type="spellStart"/>
      <w:r w:rsidRPr="00454817">
        <w:rPr>
          <w:rFonts w:ascii="Times New Roman" w:hAnsi="Times New Roman" w:cs="Times New Roman"/>
          <w:sz w:val="20"/>
          <w:szCs w:val="20"/>
          <w:lang w:val="en-US"/>
        </w:rPr>
        <w:t>Tewdwr</w:t>
      </w:r>
      <w:proofErr w:type="spellEnd"/>
      <w:r w:rsidRPr="00454817">
        <w:rPr>
          <w:rFonts w:ascii="Times New Roman" w:hAnsi="Times New Roman" w:cs="Times New Roman"/>
          <w:sz w:val="20"/>
          <w:szCs w:val="20"/>
          <w:lang w:val="en-US"/>
        </w:rPr>
        <w:t xml:space="preserve">-Jones, M., </w:t>
      </w:r>
      <w:proofErr w:type="spellStart"/>
      <w:r w:rsidRPr="00454817">
        <w:rPr>
          <w:rFonts w:ascii="Times New Roman" w:hAnsi="Times New Roman" w:cs="Times New Roman"/>
          <w:sz w:val="20"/>
          <w:szCs w:val="20"/>
          <w:lang w:val="en-US"/>
        </w:rPr>
        <w:t>Gallent</w:t>
      </w:r>
      <w:proofErr w:type="spellEnd"/>
      <w:r w:rsidRPr="00454817">
        <w:rPr>
          <w:rFonts w:ascii="Times New Roman" w:hAnsi="Times New Roman" w:cs="Times New Roman"/>
          <w:sz w:val="20"/>
          <w:szCs w:val="20"/>
          <w:lang w:val="en-US"/>
        </w:rPr>
        <w:t xml:space="preserve">, N. and </w:t>
      </w:r>
      <w:proofErr w:type="spellStart"/>
      <w:r w:rsidRPr="00454817">
        <w:rPr>
          <w:rFonts w:ascii="Times New Roman" w:hAnsi="Times New Roman" w:cs="Times New Roman"/>
          <w:sz w:val="20"/>
          <w:szCs w:val="20"/>
          <w:lang w:val="en-US"/>
        </w:rPr>
        <w:t>Morphet</w:t>
      </w:r>
      <w:proofErr w:type="spellEnd"/>
      <w:r w:rsidRPr="00454817">
        <w:rPr>
          <w:rFonts w:ascii="Times New Roman" w:hAnsi="Times New Roman" w:cs="Times New Roman"/>
          <w:sz w:val="20"/>
          <w:szCs w:val="20"/>
          <w:lang w:val="en-US"/>
        </w:rPr>
        <w:t xml:space="preserve">, J. (2010) An Anatomy of Spatial Planning: Coming to Terms with the Spatial Element in UK Planning, </w:t>
      </w:r>
      <w:r w:rsidRPr="00454817">
        <w:rPr>
          <w:rFonts w:ascii="Times New Roman" w:hAnsi="Times New Roman" w:cs="Times New Roman"/>
          <w:i/>
          <w:sz w:val="20"/>
          <w:szCs w:val="20"/>
          <w:lang w:val="en-US"/>
        </w:rPr>
        <w:t>European Planning Studies</w:t>
      </w:r>
      <w:r w:rsidRPr="00454817">
        <w:rPr>
          <w:rFonts w:ascii="Times New Roman" w:hAnsi="Times New Roman" w:cs="Times New Roman"/>
          <w:sz w:val="20"/>
          <w:szCs w:val="20"/>
          <w:lang w:val="en-US"/>
        </w:rPr>
        <w:t>, 18 (2): 239 — 257.</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Tornaghi</w:t>
      </w:r>
      <w:proofErr w:type="spellEnd"/>
      <w:r w:rsidRPr="00454817">
        <w:rPr>
          <w:rFonts w:ascii="Times New Roman" w:hAnsi="Times New Roman" w:cs="Times New Roman"/>
          <w:sz w:val="20"/>
          <w:szCs w:val="20"/>
        </w:rPr>
        <w:t xml:space="preserve">, C. (2012) ‘Public Space, Urban Agriculture and the Grassroots Creation of New Commons’ in: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 and </w:t>
      </w:r>
      <w:proofErr w:type="spellStart"/>
      <w:r w:rsidRPr="00454817">
        <w:rPr>
          <w:rFonts w:ascii="Times New Roman" w:hAnsi="Times New Roman" w:cs="Times New Roman"/>
          <w:sz w:val="20"/>
          <w:szCs w:val="20"/>
        </w:rPr>
        <w:t>Wiskerke</w:t>
      </w:r>
      <w:proofErr w:type="spellEnd"/>
      <w:r w:rsidRPr="00454817">
        <w:rPr>
          <w:rFonts w:ascii="Times New Roman" w:hAnsi="Times New Roman" w:cs="Times New Roman"/>
          <w:sz w:val="20"/>
          <w:szCs w:val="20"/>
        </w:rPr>
        <w:t xml:space="preserve"> J. S. C. (Eds.) </w:t>
      </w:r>
      <w:r w:rsidRPr="00454817">
        <w:rPr>
          <w:rFonts w:ascii="Times New Roman" w:hAnsi="Times New Roman" w:cs="Times New Roman"/>
          <w:i/>
          <w:sz w:val="20"/>
          <w:szCs w:val="20"/>
        </w:rPr>
        <w:t>Sustainable Food Planning: Evolving Theory and Practice</w:t>
      </w:r>
      <w:r w:rsidRPr="00454817">
        <w:rPr>
          <w:rFonts w:ascii="Times New Roman" w:hAnsi="Times New Roman" w:cs="Times New Roman"/>
          <w:sz w:val="20"/>
          <w:szCs w:val="20"/>
        </w:rPr>
        <w:t xml:space="preserve">, </w:t>
      </w:r>
      <w:proofErr w:type="spellStart"/>
      <w:r w:rsidRPr="00454817">
        <w:rPr>
          <w:rFonts w:ascii="Times New Roman" w:hAnsi="Times New Roman" w:cs="Times New Roman"/>
          <w:sz w:val="20"/>
          <w:szCs w:val="20"/>
        </w:rPr>
        <w:t>Wageningen</w:t>
      </w:r>
      <w:proofErr w:type="spellEnd"/>
      <w:r w:rsidRPr="00454817">
        <w:rPr>
          <w:rFonts w:ascii="Times New Roman" w:hAnsi="Times New Roman" w:cs="Times New Roman"/>
          <w:sz w:val="20"/>
          <w:szCs w:val="20"/>
        </w:rPr>
        <w:t xml:space="preserve">: </w:t>
      </w:r>
      <w:proofErr w:type="spellStart"/>
      <w:r w:rsidRPr="00454817">
        <w:rPr>
          <w:rFonts w:ascii="Times New Roman" w:hAnsi="Times New Roman" w:cs="Times New Roman"/>
          <w:sz w:val="20"/>
          <w:szCs w:val="20"/>
        </w:rPr>
        <w:t>Wageningen</w:t>
      </w:r>
      <w:proofErr w:type="spellEnd"/>
      <w:r w:rsidRPr="00454817">
        <w:rPr>
          <w:rFonts w:ascii="Times New Roman" w:hAnsi="Times New Roman" w:cs="Times New Roman"/>
          <w:sz w:val="20"/>
          <w:szCs w:val="20"/>
        </w:rPr>
        <w:t xml:space="preserve"> Academic Publishers.</w:t>
      </w:r>
    </w:p>
    <w:p w:rsidR="00B32A21" w:rsidRPr="00454817" w:rsidRDefault="00B32A21" w:rsidP="00B32A21">
      <w:pPr>
        <w:spacing w:afterLines="40" w:after="96"/>
        <w:jc w:val="both"/>
        <w:rPr>
          <w:rFonts w:ascii="Times New Roman" w:hAnsi="Times New Roman" w:cs="Times New Roman"/>
          <w:sz w:val="20"/>
          <w:szCs w:val="20"/>
        </w:rPr>
      </w:pPr>
      <w:r w:rsidRPr="00454817">
        <w:rPr>
          <w:rFonts w:ascii="Times New Roman" w:hAnsi="Times New Roman" w:cs="Times New Roman"/>
          <w:sz w:val="20"/>
          <w:szCs w:val="20"/>
        </w:rPr>
        <w:t xml:space="preserve">Tracey, D. (2007) </w:t>
      </w:r>
      <w:r w:rsidRPr="00454817">
        <w:rPr>
          <w:rFonts w:ascii="Times New Roman" w:hAnsi="Times New Roman" w:cs="Times New Roman"/>
          <w:i/>
          <w:sz w:val="20"/>
          <w:szCs w:val="20"/>
        </w:rPr>
        <w:t>Guerrilla Gardening: A Manifesto</w:t>
      </w:r>
      <w:r w:rsidRPr="00454817">
        <w:rPr>
          <w:rFonts w:ascii="Times New Roman" w:hAnsi="Times New Roman" w:cs="Times New Roman"/>
          <w:sz w:val="20"/>
          <w:szCs w:val="20"/>
        </w:rPr>
        <w:t>, Gabriola Island: New Society Publishers.</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Valler</w:t>
      </w:r>
      <w:proofErr w:type="spellEnd"/>
      <w:r w:rsidRPr="00454817">
        <w:rPr>
          <w:rFonts w:ascii="Times New Roman" w:hAnsi="Times New Roman" w:cs="Times New Roman"/>
          <w:sz w:val="20"/>
          <w:szCs w:val="20"/>
        </w:rPr>
        <w:t xml:space="preserve">, D., Nicholas, A. and Wood, A. M. (2012) Planning for Growth? The Implications of Localism for ‘Science Vale’, Oxfordshire, UK, </w:t>
      </w:r>
      <w:r w:rsidRPr="00454817">
        <w:rPr>
          <w:rFonts w:ascii="Times New Roman" w:hAnsi="Times New Roman" w:cs="Times New Roman"/>
          <w:i/>
          <w:sz w:val="20"/>
          <w:szCs w:val="20"/>
        </w:rPr>
        <w:t>Town Planning Review</w:t>
      </w:r>
      <w:r w:rsidRPr="00454817">
        <w:rPr>
          <w:rFonts w:ascii="Times New Roman" w:hAnsi="Times New Roman" w:cs="Times New Roman"/>
          <w:sz w:val="20"/>
          <w:szCs w:val="20"/>
        </w:rPr>
        <w:t xml:space="preserve">, 83 (4): 457 – 487. </w:t>
      </w:r>
    </w:p>
    <w:p w:rsidR="00B32A21" w:rsidRPr="00454817" w:rsidRDefault="00B32A21" w:rsidP="00B32A21">
      <w:pPr>
        <w:spacing w:afterLines="40" w:after="96"/>
        <w:jc w:val="both"/>
        <w:rPr>
          <w:rFonts w:ascii="Times New Roman" w:eastAsia="Times New Roman" w:hAnsi="Times New Roman" w:cs="Times New Roman"/>
          <w:sz w:val="20"/>
          <w:szCs w:val="20"/>
          <w:lang w:eastAsia="en-GB"/>
        </w:rPr>
      </w:pPr>
      <w:proofErr w:type="spellStart"/>
      <w:r w:rsidRPr="00454817">
        <w:rPr>
          <w:rFonts w:ascii="Times New Roman" w:hAnsi="Times New Roman" w:cs="Times New Roman"/>
          <w:sz w:val="20"/>
          <w:szCs w:val="20"/>
        </w:rPr>
        <w:t>Winnie</w:t>
      </w:r>
      <w:proofErr w:type="spellEnd"/>
      <w:r w:rsidRPr="00454817">
        <w:rPr>
          <w:rFonts w:ascii="Times New Roman" w:hAnsi="Times New Roman" w:cs="Times New Roman"/>
          <w:sz w:val="20"/>
          <w:szCs w:val="20"/>
        </w:rPr>
        <w:t xml:space="preserve">, M. (2010) </w:t>
      </w:r>
      <w:r w:rsidRPr="00454817">
        <w:rPr>
          <w:rFonts w:ascii="Times New Roman" w:hAnsi="Times New Roman" w:cs="Times New Roman"/>
          <w:i/>
          <w:sz w:val="20"/>
          <w:szCs w:val="20"/>
        </w:rPr>
        <w:t>Food Rebels, Guerrilla Gardeners, and Smart-</w:t>
      </w:r>
      <w:proofErr w:type="spellStart"/>
      <w:r w:rsidRPr="00454817">
        <w:rPr>
          <w:rFonts w:ascii="Times New Roman" w:hAnsi="Times New Roman" w:cs="Times New Roman"/>
          <w:i/>
          <w:sz w:val="20"/>
          <w:szCs w:val="20"/>
        </w:rPr>
        <w:t>Cookin</w:t>
      </w:r>
      <w:proofErr w:type="spellEnd"/>
      <w:r w:rsidRPr="00454817">
        <w:rPr>
          <w:rFonts w:ascii="Times New Roman" w:hAnsi="Times New Roman" w:cs="Times New Roman"/>
          <w:i/>
          <w:sz w:val="20"/>
          <w:szCs w:val="20"/>
        </w:rPr>
        <w:t>' Mamas:</w:t>
      </w:r>
      <w:r w:rsidRPr="00454817">
        <w:rPr>
          <w:rFonts w:ascii="Times New Roman" w:eastAsia="Times New Roman" w:hAnsi="Times New Roman" w:cs="Times New Roman"/>
          <w:i/>
          <w:sz w:val="20"/>
          <w:szCs w:val="20"/>
        </w:rPr>
        <w:t> </w:t>
      </w:r>
      <w:r w:rsidRPr="00454817">
        <w:rPr>
          <w:rFonts w:ascii="Times New Roman" w:eastAsia="Times New Roman" w:hAnsi="Times New Roman" w:cs="Times New Roman"/>
          <w:i/>
          <w:sz w:val="20"/>
          <w:szCs w:val="20"/>
          <w:lang w:eastAsia="en-GB"/>
        </w:rPr>
        <w:t xml:space="preserve">Fighting Back in an Age of Industrial Agriculture, </w:t>
      </w:r>
      <w:r w:rsidRPr="00454817">
        <w:rPr>
          <w:rFonts w:ascii="Times New Roman" w:eastAsia="Times New Roman" w:hAnsi="Times New Roman" w:cs="Times New Roman"/>
          <w:sz w:val="20"/>
          <w:szCs w:val="20"/>
          <w:lang w:eastAsia="en-GB"/>
        </w:rPr>
        <w:t xml:space="preserve">Boston: Beacon Press. </w:t>
      </w:r>
    </w:p>
    <w:p w:rsidR="00B32A21" w:rsidRPr="00454817" w:rsidRDefault="00B32A21" w:rsidP="00B32A21">
      <w:pPr>
        <w:spacing w:afterLines="40" w:after="96"/>
        <w:jc w:val="both"/>
        <w:rPr>
          <w:rFonts w:ascii="Times New Roman" w:hAnsi="Times New Roman" w:cs="Times New Roman"/>
          <w:sz w:val="20"/>
          <w:szCs w:val="20"/>
        </w:rPr>
      </w:pPr>
      <w:proofErr w:type="spellStart"/>
      <w:r w:rsidRPr="00454817">
        <w:rPr>
          <w:rFonts w:ascii="Times New Roman" w:hAnsi="Times New Roman" w:cs="Times New Roman"/>
          <w:sz w:val="20"/>
          <w:szCs w:val="20"/>
        </w:rPr>
        <w:t>Wiskerke</w:t>
      </w:r>
      <w:proofErr w:type="spellEnd"/>
      <w:r w:rsidRPr="00454817">
        <w:rPr>
          <w:rFonts w:ascii="Times New Roman" w:hAnsi="Times New Roman" w:cs="Times New Roman"/>
          <w:sz w:val="20"/>
          <w:szCs w:val="20"/>
        </w:rPr>
        <w:t xml:space="preserve"> J. S. C. and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 (2012) ‘Sustainable Urban Food </w:t>
      </w:r>
      <w:proofErr w:type="spellStart"/>
      <w:r w:rsidRPr="00454817">
        <w:rPr>
          <w:rFonts w:ascii="Times New Roman" w:hAnsi="Times New Roman" w:cs="Times New Roman"/>
          <w:sz w:val="20"/>
          <w:szCs w:val="20"/>
        </w:rPr>
        <w:t>Provisionning</w:t>
      </w:r>
      <w:proofErr w:type="spellEnd"/>
      <w:r w:rsidRPr="00454817">
        <w:rPr>
          <w:rFonts w:ascii="Times New Roman" w:hAnsi="Times New Roman" w:cs="Times New Roman"/>
          <w:sz w:val="20"/>
          <w:szCs w:val="20"/>
        </w:rPr>
        <w:t xml:space="preserve">: Challenges for Scientists, Policymakers, Planners and Designers’, in: </w:t>
      </w:r>
      <w:proofErr w:type="spellStart"/>
      <w:r w:rsidRPr="00454817">
        <w:rPr>
          <w:rFonts w:ascii="Times New Roman" w:hAnsi="Times New Roman" w:cs="Times New Roman"/>
          <w:sz w:val="20"/>
          <w:szCs w:val="20"/>
        </w:rPr>
        <w:t>Viljoen</w:t>
      </w:r>
      <w:proofErr w:type="spellEnd"/>
      <w:r w:rsidRPr="00454817">
        <w:rPr>
          <w:rFonts w:ascii="Times New Roman" w:hAnsi="Times New Roman" w:cs="Times New Roman"/>
          <w:sz w:val="20"/>
          <w:szCs w:val="20"/>
        </w:rPr>
        <w:t xml:space="preserve">, A. and </w:t>
      </w:r>
      <w:proofErr w:type="spellStart"/>
      <w:r w:rsidRPr="00454817">
        <w:rPr>
          <w:rFonts w:ascii="Times New Roman" w:hAnsi="Times New Roman" w:cs="Times New Roman"/>
          <w:sz w:val="20"/>
          <w:szCs w:val="20"/>
        </w:rPr>
        <w:t>Wiskerke</w:t>
      </w:r>
      <w:proofErr w:type="spellEnd"/>
      <w:r w:rsidRPr="00454817">
        <w:rPr>
          <w:rFonts w:ascii="Times New Roman" w:hAnsi="Times New Roman" w:cs="Times New Roman"/>
          <w:sz w:val="20"/>
          <w:szCs w:val="20"/>
        </w:rPr>
        <w:t xml:space="preserve"> J. S. C. (Eds.) </w:t>
      </w:r>
      <w:r w:rsidRPr="00454817">
        <w:rPr>
          <w:rFonts w:ascii="Times New Roman" w:hAnsi="Times New Roman" w:cs="Times New Roman"/>
          <w:i/>
          <w:sz w:val="20"/>
          <w:szCs w:val="20"/>
        </w:rPr>
        <w:t>Sustainable Food Planning: Evolving Theory and Practice</w:t>
      </w:r>
      <w:r w:rsidRPr="00454817">
        <w:rPr>
          <w:rFonts w:ascii="Times New Roman" w:hAnsi="Times New Roman" w:cs="Times New Roman"/>
          <w:sz w:val="20"/>
          <w:szCs w:val="20"/>
        </w:rPr>
        <w:t xml:space="preserve">, </w:t>
      </w:r>
      <w:proofErr w:type="spellStart"/>
      <w:r w:rsidRPr="00454817">
        <w:rPr>
          <w:rFonts w:ascii="Times New Roman" w:hAnsi="Times New Roman" w:cs="Times New Roman"/>
          <w:sz w:val="20"/>
          <w:szCs w:val="20"/>
        </w:rPr>
        <w:t>Wageningen</w:t>
      </w:r>
      <w:proofErr w:type="spellEnd"/>
      <w:r w:rsidRPr="00454817">
        <w:rPr>
          <w:rFonts w:ascii="Times New Roman" w:hAnsi="Times New Roman" w:cs="Times New Roman"/>
          <w:sz w:val="20"/>
          <w:szCs w:val="20"/>
        </w:rPr>
        <w:t xml:space="preserve">: </w:t>
      </w:r>
      <w:proofErr w:type="spellStart"/>
      <w:r w:rsidRPr="00454817">
        <w:rPr>
          <w:rFonts w:ascii="Times New Roman" w:hAnsi="Times New Roman" w:cs="Times New Roman"/>
          <w:sz w:val="20"/>
          <w:szCs w:val="20"/>
        </w:rPr>
        <w:t>Wageningen</w:t>
      </w:r>
      <w:proofErr w:type="spellEnd"/>
      <w:r w:rsidRPr="00454817">
        <w:rPr>
          <w:rFonts w:ascii="Times New Roman" w:hAnsi="Times New Roman" w:cs="Times New Roman"/>
          <w:sz w:val="20"/>
          <w:szCs w:val="20"/>
        </w:rPr>
        <w:t xml:space="preserve"> Academic Publishers.</w:t>
      </w:r>
    </w:p>
    <w:p w:rsidR="00B32A21" w:rsidRPr="00454817" w:rsidRDefault="00B32A21" w:rsidP="00B32A21">
      <w:pPr>
        <w:spacing w:afterLines="40" w:after="96"/>
        <w:jc w:val="both"/>
        <w:rPr>
          <w:rFonts w:ascii="Times New Roman" w:eastAsia="Times New Roman" w:hAnsi="Times New Roman" w:cs="Times New Roman"/>
          <w:sz w:val="20"/>
          <w:szCs w:val="20"/>
          <w:lang w:eastAsia="en-GB"/>
        </w:rPr>
      </w:pPr>
      <w:r w:rsidRPr="00454817">
        <w:rPr>
          <w:rFonts w:ascii="Times New Roman" w:eastAsia="Times New Roman" w:hAnsi="Times New Roman" w:cs="Times New Roman"/>
          <w:sz w:val="20"/>
          <w:szCs w:val="20"/>
          <w:lang w:eastAsia="en-GB"/>
        </w:rPr>
        <w:t xml:space="preserve">WRO (2012) </w:t>
      </w:r>
      <w:r w:rsidRPr="00454817">
        <w:rPr>
          <w:rFonts w:ascii="Times New Roman" w:eastAsia="Times New Roman" w:hAnsi="Times New Roman" w:cs="Times New Roman"/>
          <w:i/>
          <w:sz w:val="20"/>
          <w:szCs w:val="20"/>
          <w:lang w:eastAsia="en-GB"/>
        </w:rPr>
        <w:t>Community Food Grown in Wales</w:t>
      </w:r>
      <w:r w:rsidRPr="00454817">
        <w:rPr>
          <w:rFonts w:ascii="Times New Roman" w:eastAsia="Times New Roman" w:hAnsi="Times New Roman" w:cs="Times New Roman"/>
          <w:sz w:val="20"/>
          <w:szCs w:val="20"/>
          <w:lang w:eastAsia="en-GB"/>
        </w:rPr>
        <w:t xml:space="preserve">, Cardiff: Welsh Government. </w:t>
      </w:r>
    </w:p>
    <w:p w:rsidR="00B32A21" w:rsidRPr="00454817" w:rsidRDefault="00B32A21" w:rsidP="00B32A21">
      <w:pPr>
        <w:spacing w:afterLines="40" w:after="96"/>
        <w:jc w:val="both"/>
        <w:rPr>
          <w:rFonts w:ascii="Times New Roman" w:eastAsia="Times New Roman" w:hAnsi="Times New Roman" w:cs="Times New Roman"/>
          <w:sz w:val="20"/>
          <w:szCs w:val="20"/>
          <w:lang w:eastAsia="en-GB"/>
        </w:rPr>
      </w:pPr>
      <w:proofErr w:type="spellStart"/>
      <w:r w:rsidRPr="00454817">
        <w:rPr>
          <w:rFonts w:ascii="Times New Roman" w:eastAsia="Times New Roman" w:hAnsi="Times New Roman" w:cs="Times New Roman"/>
          <w:sz w:val="20"/>
          <w:szCs w:val="20"/>
          <w:lang w:eastAsia="en-GB"/>
        </w:rPr>
        <w:t>Zanetti</w:t>
      </w:r>
      <w:proofErr w:type="spellEnd"/>
      <w:r w:rsidRPr="00454817">
        <w:rPr>
          <w:rFonts w:ascii="Times New Roman" w:eastAsia="Times New Roman" w:hAnsi="Times New Roman" w:cs="Times New Roman"/>
          <w:sz w:val="20"/>
          <w:szCs w:val="20"/>
          <w:lang w:eastAsia="en-GB"/>
        </w:rPr>
        <w:t xml:space="preserve">, O. (2007) Guerrilla Gardening – Geographers and Gardeners, Actors and Networks: Reconsidering Urban Public Space, unpublished MA dissertation, Queen Mary, University of London. </w:t>
      </w:r>
    </w:p>
    <w:p w:rsidR="00B32A21" w:rsidRPr="00454817" w:rsidRDefault="00B32A21" w:rsidP="00B32A21">
      <w:pPr>
        <w:spacing w:afterLines="40" w:after="96"/>
        <w:jc w:val="both"/>
        <w:rPr>
          <w:rFonts w:ascii="Times New Roman" w:hAnsi="Times New Roman" w:cs="Times New Roman"/>
          <w:sz w:val="20"/>
          <w:szCs w:val="20"/>
        </w:rPr>
      </w:pPr>
    </w:p>
    <w:p w:rsidR="00B32A21" w:rsidRPr="00454817" w:rsidRDefault="00B32A21" w:rsidP="00B32A21">
      <w:pPr>
        <w:rPr>
          <w:rFonts w:ascii="Times New Roman" w:hAnsi="Times New Roman" w:cs="Times New Roman"/>
          <w:sz w:val="20"/>
          <w:szCs w:val="20"/>
        </w:rPr>
      </w:pPr>
    </w:p>
    <w:p w:rsidR="006E05F0" w:rsidRPr="00454817" w:rsidRDefault="006E05F0" w:rsidP="006E05F0">
      <w:pPr>
        <w:spacing w:line="360" w:lineRule="auto"/>
        <w:jc w:val="both"/>
        <w:rPr>
          <w:rFonts w:ascii="Times New Roman" w:hAnsi="Times New Roman" w:cs="Times New Roman"/>
          <w:sz w:val="20"/>
          <w:szCs w:val="20"/>
        </w:rPr>
      </w:pPr>
    </w:p>
    <w:p w:rsidR="006E05F0" w:rsidRPr="00454817" w:rsidRDefault="006E05F0" w:rsidP="001A4EDF">
      <w:pPr>
        <w:spacing w:line="360" w:lineRule="auto"/>
        <w:jc w:val="both"/>
        <w:rPr>
          <w:rFonts w:ascii="Times New Roman" w:hAnsi="Times New Roman" w:cs="Times New Roman"/>
          <w:sz w:val="20"/>
          <w:szCs w:val="20"/>
        </w:rPr>
      </w:pPr>
    </w:p>
    <w:p w:rsidR="009C62F4" w:rsidRDefault="009C62F4">
      <w:pPr>
        <w:rPr>
          <w:rFonts w:ascii="Times New Roman" w:hAnsi="Times New Roman" w:cs="Times New Roman"/>
          <w:sz w:val="20"/>
          <w:szCs w:val="20"/>
        </w:rPr>
      </w:pPr>
    </w:p>
    <w:sectPr w:rsidR="009C6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3B"/>
    <w:rsid w:val="00017C00"/>
    <w:rsid w:val="000351D1"/>
    <w:rsid w:val="0008703C"/>
    <w:rsid w:val="000E2B33"/>
    <w:rsid w:val="000F78A6"/>
    <w:rsid w:val="001019ED"/>
    <w:rsid w:val="001056AA"/>
    <w:rsid w:val="00112321"/>
    <w:rsid w:val="001251A0"/>
    <w:rsid w:val="00143185"/>
    <w:rsid w:val="0015556D"/>
    <w:rsid w:val="00181E19"/>
    <w:rsid w:val="001A36AC"/>
    <w:rsid w:val="001A4EDF"/>
    <w:rsid w:val="001E41AA"/>
    <w:rsid w:val="0022117B"/>
    <w:rsid w:val="002445A3"/>
    <w:rsid w:val="00255260"/>
    <w:rsid w:val="00276A39"/>
    <w:rsid w:val="002D58AB"/>
    <w:rsid w:val="002D5CF4"/>
    <w:rsid w:val="002F6266"/>
    <w:rsid w:val="002F7499"/>
    <w:rsid w:val="00305B04"/>
    <w:rsid w:val="003134A6"/>
    <w:rsid w:val="00323BC5"/>
    <w:rsid w:val="00347AEE"/>
    <w:rsid w:val="0035047E"/>
    <w:rsid w:val="00373C8B"/>
    <w:rsid w:val="00376892"/>
    <w:rsid w:val="003A72CF"/>
    <w:rsid w:val="003D6FF3"/>
    <w:rsid w:val="003E3386"/>
    <w:rsid w:val="003E5564"/>
    <w:rsid w:val="003F7BA1"/>
    <w:rsid w:val="00424B96"/>
    <w:rsid w:val="00426B53"/>
    <w:rsid w:val="0043711C"/>
    <w:rsid w:val="00445C1E"/>
    <w:rsid w:val="004503EB"/>
    <w:rsid w:val="00454817"/>
    <w:rsid w:val="00455263"/>
    <w:rsid w:val="004559E0"/>
    <w:rsid w:val="004747CF"/>
    <w:rsid w:val="00487F81"/>
    <w:rsid w:val="004924C9"/>
    <w:rsid w:val="00495E1C"/>
    <w:rsid w:val="004A3200"/>
    <w:rsid w:val="004B4CB1"/>
    <w:rsid w:val="00566FD2"/>
    <w:rsid w:val="005807E1"/>
    <w:rsid w:val="005B6C69"/>
    <w:rsid w:val="005D4A32"/>
    <w:rsid w:val="005D4B75"/>
    <w:rsid w:val="006020AB"/>
    <w:rsid w:val="006569F2"/>
    <w:rsid w:val="006878DC"/>
    <w:rsid w:val="006A3CCF"/>
    <w:rsid w:val="006B6067"/>
    <w:rsid w:val="006C5D88"/>
    <w:rsid w:val="006C62DD"/>
    <w:rsid w:val="006E05F0"/>
    <w:rsid w:val="006E7AA5"/>
    <w:rsid w:val="0070089E"/>
    <w:rsid w:val="00726142"/>
    <w:rsid w:val="00757706"/>
    <w:rsid w:val="0078229E"/>
    <w:rsid w:val="007B6249"/>
    <w:rsid w:val="007C4EB4"/>
    <w:rsid w:val="007D0C9F"/>
    <w:rsid w:val="00814099"/>
    <w:rsid w:val="00860B38"/>
    <w:rsid w:val="00861C77"/>
    <w:rsid w:val="00863619"/>
    <w:rsid w:val="008647E4"/>
    <w:rsid w:val="0087094A"/>
    <w:rsid w:val="00890805"/>
    <w:rsid w:val="008A3A4C"/>
    <w:rsid w:val="008C1886"/>
    <w:rsid w:val="008C49F4"/>
    <w:rsid w:val="008E5A30"/>
    <w:rsid w:val="008F184C"/>
    <w:rsid w:val="00957CBF"/>
    <w:rsid w:val="009649DE"/>
    <w:rsid w:val="00970203"/>
    <w:rsid w:val="00976F44"/>
    <w:rsid w:val="009C62F4"/>
    <w:rsid w:val="00A01CAD"/>
    <w:rsid w:val="00A62488"/>
    <w:rsid w:val="00A63593"/>
    <w:rsid w:val="00A65AA2"/>
    <w:rsid w:val="00A90669"/>
    <w:rsid w:val="00AA4488"/>
    <w:rsid w:val="00AE4425"/>
    <w:rsid w:val="00B06C4E"/>
    <w:rsid w:val="00B1083C"/>
    <w:rsid w:val="00B30D9F"/>
    <w:rsid w:val="00B32A21"/>
    <w:rsid w:val="00B33C6E"/>
    <w:rsid w:val="00B514CE"/>
    <w:rsid w:val="00B70507"/>
    <w:rsid w:val="00B76692"/>
    <w:rsid w:val="00B96BF8"/>
    <w:rsid w:val="00BD5A28"/>
    <w:rsid w:val="00C27333"/>
    <w:rsid w:val="00C3553B"/>
    <w:rsid w:val="00C73336"/>
    <w:rsid w:val="00C75B68"/>
    <w:rsid w:val="00CC366F"/>
    <w:rsid w:val="00CE3142"/>
    <w:rsid w:val="00D11608"/>
    <w:rsid w:val="00D303F1"/>
    <w:rsid w:val="00D749E4"/>
    <w:rsid w:val="00D97551"/>
    <w:rsid w:val="00DB5647"/>
    <w:rsid w:val="00DD5DC5"/>
    <w:rsid w:val="00E71008"/>
    <w:rsid w:val="00E86D16"/>
    <w:rsid w:val="00F07CBB"/>
    <w:rsid w:val="00F4799A"/>
    <w:rsid w:val="00F47B2D"/>
    <w:rsid w:val="00F677A1"/>
    <w:rsid w:val="00F77E22"/>
    <w:rsid w:val="00FA277C"/>
    <w:rsid w:val="00FC1A53"/>
    <w:rsid w:val="00FE0033"/>
    <w:rsid w:val="00FE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321"/>
  </w:style>
  <w:style w:type="paragraph" w:styleId="BalloonText">
    <w:name w:val="Balloon Text"/>
    <w:basedOn w:val="Normal"/>
    <w:link w:val="BalloonTextChar"/>
    <w:uiPriority w:val="99"/>
    <w:semiHidden/>
    <w:unhideWhenUsed/>
    <w:rsid w:val="0015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6D"/>
    <w:rPr>
      <w:rFonts w:ascii="Tahoma" w:hAnsi="Tahoma" w:cs="Tahoma"/>
      <w:sz w:val="16"/>
      <w:szCs w:val="16"/>
    </w:rPr>
  </w:style>
  <w:style w:type="character" w:styleId="Hyperlink">
    <w:name w:val="Hyperlink"/>
    <w:basedOn w:val="DefaultParagraphFont"/>
    <w:uiPriority w:val="99"/>
    <w:unhideWhenUsed/>
    <w:rsid w:val="00B32A21"/>
    <w:rPr>
      <w:color w:val="0000FF" w:themeColor="hyperlink"/>
      <w:u w:val="single"/>
    </w:rPr>
  </w:style>
  <w:style w:type="character" w:styleId="CommentReference">
    <w:name w:val="annotation reference"/>
    <w:basedOn w:val="DefaultParagraphFont"/>
    <w:uiPriority w:val="99"/>
    <w:semiHidden/>
    <w:unhideWhenUsed/>
    <w:rsid w:val="00861C77"/>
    <w:rPr>
      <w:sz w:val="16"/>
      <w:szCs w:val="16"/>
    </w:rPr>
  </w:style>
  <w:style w:type="paragraph" w:styleId="CommentText">
    <w:name w:val="annotation text"/>
    <w:basedOn w:val="Normal"/>
    <w:link w:val="CommentTextChar"/>
    <w:uiPriority w:val="99"/>
    <w:semiHidden/>
    <w:unhideWhenUsed/>
    <w:rsid w:val="00861C77"/>
    <w:pPr>
      <w:spacing w:line="240" w:lineRule="auto"/>
    </w:pPr>
    <w:rPr>
      <w:sz w:val="20"/>
      <w:szCs w:val="20"/>
    </w:rPr>
  </w:style>
  <w:style w:type="character" w:customStyle="1" w:styleId="CommentTextChar">
    <w:name w:val="Comment Text Char"/>
    <w:basedOn w:val="DefaultParagraphFont"/>
    <w:link w:val="CommentText"/>
    <w:uiPriority w:val="99"/>
    <w:semiHidden/>
    <w:rsid w:val="00861C77"/>
    <w:rPr>
      <w:sz w:val="20"/>
      <w:szCs w:val="20"/>
    </w:rPr>
  </w:style>
  <w:style w:type="character" w:styleId="Emphasis">
    <w:name w:val="Emphasis"/>
    <w:basedOn w:val="DefaultParagraphFont"/>
    <w:uiPriority w:val="20"/>
    <w:qFormat/>
    <w:rsid w:val="00FC1A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321"/>
  </w:style>
  <w:style w:type="paragraph" w:styleId="BalloonText">
    <w:name w:val="Balloon Text"/>
    <w:basedOn w:val="Normal"/>
    <w:link w:val="BalloonTextChar"/>
    <w:uiPriority w:val="99"/>
    <w:semiHidden/>
    <w:unhideWhenUsed/>
    <w:rsid w:val="0015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6D"/>
    <w:rPr>
      <w:rFonts w:ascii="Tahoma" w:hAnsi="Tahoma" w:cs="Tahoma"/>
      <w:sz w:val="16"/>
      <w:szCs w:val="16"/>
    </w:rPr>
  </w:style>
  <w:style w:type="character" w:styleId="Hyperlink">
    <w:name w:val="Hyperlink"/>
    <w:basedOn w:val="DefaultParagraphFont"/>
    <w:uiPriority w:val="99"/>
    <w:unhideWhenUsed/>
    <w:rsid w:val="00B32A21"/>
    <w:rPr>
      <w:color w:val="0000FF" w:themeColor="hyperlink"/>
      <w:u w:val="single"/>
    </w:rPr>
  </w:style>
  <w:style w:type="character" w:styleId="CommentReference">
    <w:name w:val="annotation reference"/>
    <w:basedOn w:val="DefaultParagraphFont"/>
    <w:uiPriority w:val="99"/>
    <w:semiHidden/>
    <w:unhideWhenUsed/>
    <w:rsid w:val="00861C77"/>
    <w:rPr>
      <w:sz w:val="16"/>
      <w:szCs w:val="16"/>
    </w:rPr>
  </w:style>
  <w:style w:type="paragraph" w:styleId="CommentText">
    <w:name w:val="annotation text"/>
    <w:basedOn w:val="Normal"/>
    <w:link w:val="CommentTextChar"/>
    <w:uiPriority w:val="99"/>
    <w:semiHidden/>
    <w:unhideWhenUsed/>
    <w:rsid w:val="00861C77"/>
    <w:pPr>
      <w:spacing w:line="240" w:lineRule="auto"/>
    </w:pPr>
    <w:rPr>
      <w:sz w:val="20"/>
      <w:szCs w:val="20"/>
    </w:rPr>
  </w:style>
  <w:style w:type="character" w:customStyle="1" w:styleId="CommentTextChar">
    <w:name w:val="Comment Text Char"/>
    <w:basedOn w:val="DefaultParagraphFont"/>
    <w:link w:val="CommentText"/>
    <w:uiPriority w:val="99"/>
    <w:semiHidden/>
    <w:rsid w:val="00861C77"/>
    <w:rPr>
      <w:sz w:val="20"/>
      <w:szCs w:val="20"/>
    </w:rPr>
  </w:style>
  <w:style w:type="character" w:styleId="Emphasis">
    <w:name w:val="Emphasis"/>
    <w:basedOn w:val="DefaultParagraphFont"/>
    <w:uiPriority w:val="20"/>
    <w:qFormat/>
    <w:rsid w:val="00FC1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uchicago.edu/~gdouglas/GCCDouglas_DIYUrbanDesign-ASA2011.pdf" TargetMode="External"/><Relationship Id="rId13" Type="http://schemas.openxmlformats.org/officeDocument/2006/relationships/hyperlink" Target="http://www.rosarosegarten.net/en/history" TargetMode="External"/><Relationship Id="rId3" Type="http://schemas.openxmlformats.org/officeDocument/2006/relationships/settings" Target="settings.xml"/><Relationship Id="rId7" Type="http://schemas.openxmlformats.org/officeDocument/2006/relationships/hyperlink" Target="http://dcguerillagardeners.blogspot.co.uk/" TargetMode="External"/><Relationship Id="rId12" Type="http://schemas.openxmlformats.org/officeDocument/2006/relationships/hyperlink" Target="http://thepotholegarden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rotcity.org" TargetMode="External"/><Relationship Id="rId11" Type="http://schemas.openxmlformats.org/officeDocument/2006/relationships/hyperlink" Target="http://www.planlocal.org.uk/pages/the-planning-system/seeking-planning-permission-for-a-community-projec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incredible-edible-todmorden.co.uk/projects" TargetMode="External"/><Relationship Id="rId4" Type="http://schemas.openxmlformats.org/officeDocument/2006/relationships/webSettings" Target="webSettings.xml"/><Relationship Id="rId9" Type="http://schemas.openxmlformats.org/officeDocument/2006/relationships/hyperlink" Target="http://glasgowguerrillagardening.blogspo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11</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Hardman</dc:creator>
  <cp:lastModifiedBy>Michael Hardman</cp:lastModifiedBy>
  <cp:revision>123</cp:revision>
  <dcterms:created xsi:type="dcterms:W3CDTF">2013-03-28T09:38:00Z</dcterms:created>
  <dcterms:modified xsi:type="dcterms:W3CDTF">2013-04-04T07:46:00Z</dcterms:modified>
</cp:coreProperties>
</file>